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7F" w:rsidRDefault="00D21C7F" w:rsidP="00D21C7F">
      <w:pPr>
        <w:overflowPunct/>
        <w:autoSpaceDE/>
        <w:autoSpaceDN/>
        <w:adjustRightInd/>
        <w:textAlignment w:val="auto"/>
        <w:rPr>
          <w:b/>
        </w:rPr>
      </w:pPr>
      <w:r>
        <w:rPr>
          <w:b/>
        </w:rPr>
        <w:t>INTERNAL CONTROLS OVER COMPLIANCE WITH LAWS AND REGULATIONS</w:t>
      </w:r>
    </w:p>
    <w:p w:rsidR="00D21C7F" w:rsidRDefault="00D21C7F" w:rsidP="00D21C7F">
      <w:pPr>
        <w:overflowPunct/>
        <w:autoSpaceDE/>
        <w:autoSpaceDN/>
        <w:adjustRightInd/>
        <w:textAlignment w:val="auto"/>
        <w:rPr>
          <w:b/>
        </w:rPr>
      </w:pPr>
    </w:p>
    <w:p w:rsidR="00D21C7F" w:rsidRDefault="00D21C7F" w:rsidP="00D21C7F">
      <w:pPr>
        <w:overflowPunct/>
        <w:autoSpaceDE/>
        <w:autoSpaceDN/>
        <w:adjustRightInd/>
        <w:textAlignment w:val="auto"/>
        <w:rPr>
          <w:b/>
        </w:rPr>
      </w:pPr>
      <w:r>
        <w:rPr>
          <w:b/>
        </w:rPr>
        <w:t>NAME OF ENTITY__________________________________________________________</w:t>
      </w:r>
    </w:p>
    <w:p w:rsidR="00D21C7F" w:rsidRDefault="00D21C7F" w:rsidP="00D21C7F">
      <w:pPr>
        <w:overflowPunct/>
        <w:autoSpaceDE/>
        <w:autoSpaceDN/>
        <w:adjustRightInd/>
        <w:textAlignment w:val="auto"/>
        <w:rPr>
          <w:b/>
        </w:rPr>
      </w:pPr>
    </w:p>
    <w:p w:rsidR="00D21C7F" w:rsidRPr="00AC7500" w:rsidRDefault="00D21C7F" w:rsidP="00D21C7F">
      <w:pPr>
        <w:overflowPunct/>
        <w:autoSpaceDE/>
        <w:autoSpaceDN/>
        <w:adjustRightInd/>
        <w:textAlignment w:val="auto"/>
        <w:rPr>
          <w:b/>
        </w:rPr>
      </w:pPr>
      <w:r>
        <w:rPr>
          <w:b/>
        </w:rPr>
        <w:t>YEAR END ____________________</w:t>
      </w:r>
      <w:r>
        <w:rPr>
          <w:b/>
        </w:rPr>
        <w:tab/>
      </w:r>
      <w:r>
        <w:rPr>
          <w:b/>
        </w:rPr>
        <w:tab/>
      </w:r>
    </w:p>
    <w:p w:rsidR="00D21C7F" w:rsidRDefault="00D21C7F" w:rsidP="00D21C7F">
      <w:pPr>
        <w:overflowPunct/>
        <w:autoSpaceDE/>
        <w:autoSpaceDN/>
        <w:adjustRightInd/>
        <w:textAlignment w:val="auto"/>
      </w:pPr>
      <w:r>
        <w:tab/>
      </w:r>
      <w:r>
        <w:tab/>
      </w:r>
      <w:r>
        <w:tab/>
      </w:r>
      <w:r>
        <w:tab/>
      </w:r>
      <w:r>
        <w:tab/>
      </w:r>
      <w:r>
        <w:tab/>
      </w:r>
      <w:r>
        <w:tab/>
      </w:r>
      <w:r>
        <w:tab/>
      </w:r>
      <w:r>
        <w:tab/>
      </w:r>
      <w:r>
        <w:tab/>
      </w:r>
      <w:r>
        <w:tab/>
      </w:r>
      <w:r>
        <w:tab/>
      </w:r>
      <w:r>
        <w:tab/>
      </w:r>
      <w:r>
        <w:tab/>
      </w:r>
      <w:r>
        <w:tab/>
      </w:r>
      <w:r>
        <w:tab/>
      </w:r>
      <w:r>
        <w:tab/>
      </w:r>
      <w:r>
        <w:tab/>
      </w:r>
      <w:r>
        <w:tab/>
      </w:r>
      <w:r>
        <w:tab/>
        <w:t xml:space="preserve">     </w:t>
      </w:r>
      <w:r>
        <w:tab/>
      </w:r>
      <w:r>
        <w:tab/>
        <w:t>.</w:t>
      </w:r>
    </w:p>
    <w:tbl>
      <w:tblPr>
        <w:tblStyle w:val="TableGrid"/>
        <w:tblW w:w="0" w:type="auto"/>
        <w:tblLook w:val="04A0"/>
      </w:tblPr>
      <w:tblGrid>
        <w:gridCol w:w="4776"/>
        <w:gridCol w:w="732"/>
        <w:gridCol w:w="720"/>
        <w:gridCol w:w="665"/>
        <w:gridCol w:w="1323"/>
        <w:gridCol w:w="1270"/>
      </w:tblGrid>
      <w:tr w:rsidR="00D21C7F" w:rsidTr="0036773B">
        <w:tc>
          <w:tcPr>
            <w:tcW w:w="4776" w:type="dxa"/>
          </w:tcPr>
          <w:p w:rsidR="00D21C7F" w:rsidRDefault="00D21C7F" w:rsidP="0036773B">
            <w:pPr>
              <w:jc w:val="center"/>
              <w:rPr>
                <w:b/>
              </w:rPr>
            </w:pPr>
          </w:p>
        </w:tc>
        <w:tc>
          <w:tcPr>
            <w:tcW w:w="732" w:type="dxa"/>
          </w:tcPr>
          <w:p w:rsidR="00D21C7F" w:rsidRPr="00AE1E02" w:rsidRDefault="00D21C7F" w:rsidP="0036773B">
            <w:pPr>
              <w:jc w:val="center"/>
              <w:rPr>
                <w:b/>
              </w:rPr>
            </w:pPr>
            <w:r>
              <w:rPr>
                <w:b/>
              </w:rPr>
              <w:t>Yes</w:t>
            </w:r>
          </w:p>
        </w:tc>
        <w:tc>
          <w:tcPr>
            <w:tcW w:w="720" w:type="dxa"/>
          </w:tcPr>
          <w:p w:rsidR="00D21C7F" w:rsidRPr="00AE1E02" w:rsidRDefault="00D21C7F" w:rsidP="0036773B">
            <w:pPr>
              <w:jc w:val="center"/>
              <w:rPr>
                <w:b/>
              </w:rPr>
            </w:pPr>
            <w:r>
              <w:rPr>
                <w:b/>
              </w:rPr>
              <w:t>No</w:t>
            </w:r>
          </w:p>
        </w:tc>
        <w:tc>
          <w:tcPr>
            <w:tcW w:w="665" w:type="dxa"/>
          </w:tcPr>
          <w:p w:rsidR="00D21C7F" w:rsidRPr="00AE1E02" w:rsidRDefault="00D21C7F" w:rsidP="0036773B">
            <w:pPr>
              <w:jc w:val="center"/>
              <w:rPr>
                <w:b/>
              </w:rPr>
            </w:pPr>
            <w:r>
              <w:rPr>
                <w:b/>
              </w:rPr>
              <w:t>N/A</w:t>
            </w:r>
          </w:p>
        </w:tc>
        <w:tc>
          <w:tcPr>
            <w:tcW w:w="1323" w:type="dxa"/>
          </w:tcPr>
          <w:p w:rsidR="00D21C7F" w:rsidRPr="00CB32A5" w:rsidRDefault="00D21C7F" w:rsidP="0036773B">
            <w:pPr>
              <w:jc w:val="center"/>
              <w:rPr>
                <w:b/>
              </w:rPr>
            </w:pPr>
            <w:r>
              <w:rPr>
                <w:b/>
              </w:rPr>
              <w:t>Observed?</w:t>
            </w:r>
          </w:p>
        </w:tc>
        <w:tc>
          <w:tcPr>
            <w:tcW w:w="1270" w:type="dxa"/>
          </w:tcPr>
          <w:p w:rsidR="00D21C7F" w:rsidRDefault="00D21C7F" w:rsidP="0036773B">
            <w:pPr>
              <w:jc w:val="center"/>
              <w:rPr>
                <w:b/>
              </w:rPr>
            </w:pPr>
            <w:r>
              <w:rPr>
                <w:b/>
              </w:rPr>
              <w:t>Suitably</w:t>
            </w:r>
          </w:p>
          <w:p w:rsidR="00D21C7F" w:rsidRDefault="00D21C7F" w:rsidP="0036773B">
            <w:pPr>
              <w:jc w:val="center"/>
              <w:rPr>
                <w:b/>
              </w:rPr>
            </w:pPr>
            <w:r>
              <w:rPr>
                <w:b/>
              </w:rPr>
              <w:t>Designed?</w:t>
            </w:r>
          </w:p>
        </w:tc>
      </w:tr>
      <w:tr w:rsidR="00D21C7F" w:rsidTr="0036773B">
        <w:tc>
          <w:tcPr>
            <w:tcW w:w="4776" w:type="dxa"/>
          </w:tcPr>
          <w:p w:rsidR="00D21C7F" w:rsidRPr="00AE1E02" w:rsidRDefault="00D21C7F" w:rsidP="0036773B">
            <w:pPr>
              <w:jc w:val="center"/>
              <w:rPr>
                <w:b/>
              </w:rPr>
            </w:pPr>
            <w:r>
              <w:rPr>
                <w:b/>
              </w:rPr>
              <w:t>PUBLIC BID LAW</w:t>
            </w: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r>
              <w:t>Persons responsible for procurement of goods and services are knowledgeable about the requirements of the public bid law.</w:t>
            </w: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r>
              <w:t>Newly elected or hired officials are provided with an orientation of the bid requirements.</w:t>
            </w: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r>
              <w:t>Public bids are required for materials purchases in excess of $_______________; public works contracts in excess of $_______________; professional services in excess of $_______________;   Other:</w:t>
            </w: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r>
              <w:t>Expenditures that require public bids are required to be advertised ____times over a period of _______ days.</w:t>
            </w: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r>
              <w:t>Copies of tear sheets are required to be retained as proof of advertisement</w:t>
            </w: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r>
              <w:t>A record of all bids received is required to be maintained.</w:t>
            </w: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r>
              <w:t>Contracts are required to be awarded to the lowest responsible bidder.</w:t>
            </w: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r>
              <w:t>Quotes are required for purchases below the bid threshold but more than $___________________.</w:t>
            </w: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r>
              <w:t>Quotes are required to be maintained in the same manner as bid documentation.</w:t>
            </w: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r>
              <w:t>Emergency purchases require formal action of the governing board declaring an emergency in a public meeting.</w:t>
            </w: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r>
              <w:t>Other controls that exist:</w:t>
            </w: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76" w:type="dxa"/>
          </w:tcPr>
          <w:p w:rsidR="00D21C7F" w:rsidRDefault="00D21C7F" w:rsidP="0036773B">
            <w:pPr>
              <w:jc w:val="both"/>
            </w:pPr>
          </w:p>
        </w:tc>
        <w:tc>
          <w:tcPr>
            <w:tcW w:w="732" w:type="dxa"/>
          </w:tcPr>
          <w:p w:rsidR="00D21C7F" w:rsidRDefault="00D21C7F" w:rsidP="0036773B">
            <w:pPr>
              <w:jc w:val="both"/>
            </w:pPr>
          </w:p>
        </w:tc>
        <w:tc>
          <w:tcPr>
            <w:tcW w:w="720" w:type="dxa"/>
          </w:tcPr>
          <w:p w:rsidR="00D21C7F" w:rsidRDefault="00D21C7F" w:rsidP="0036773B">
            <w:pPr>
              <w:jc w:val="both"/>
            </w:pPr>
          </w:p>
        </w:tc>
        <w:tc>
          <w:tcPr>
            <w:tcW w:w="665"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bl>
    <w:p w:rsidR="00D21C7F" w:rsidRDefault="00D21C7F" w:rsidP="00D21C7F">
      <w:pPr>
        <w:jc w:val="both"/>
      </w:pPr>
    </w:p>
    <w:p w:rsidR="00D21C7F" w:rsidRDefault="00D21C7F" w:rsidP="00D21C7F">
      <w:pPr>
        <w:overflowPunct/>
        <w:autoSpaceDE/>
        <w:autoSpaceDN/>
        <w:adjustRightInd/>
        <w:textAlignment w:val="auto"/>
      </w:pPr>
      <w:r>
        <w:br w:type="page"/>
      </w:r>
    </w:p>
    <w:p w:rsidR="00D21C7F" w:rsidRDefault="00D21C7F" w:rsidP="00D21C7F">
      <w:pPr>
        <w:jc w:val="both"/>
      </w:pPr>
    </w:p>
    <w:tbl>
      <w:tblPr>
        <w:tblStyle w:val="TableGrid"/>
        <w:tblW w:w="0" w:type="auto"/>
        <w:tblLook w:val="04A0"/>
      </w:tblPr>
      <w:tblGrid>
        <w:gridCol w:w="4758"/>
        <w:gridCol w:w="734"/>
        <w:gridCol w:w="660"/>
        <w:gridCol w:w="741"/>
        <w:gridCol w:w="1323"/>
        <w:gridCol w:w="1270"/>
      </w:tblGrid>
      <w:tr w:rsidR="00D21C7F" w:rsidTr="0036773B">
        <w:tc>
          <w:tcPr>
            <w:tcW w:w="4758" w:type="dxa"/>
          </w:tcPr>
          <w:p w:rsidR="00D21C7F" w:rsidRDefault="00D21C7F" w:rsidP="0036773B">
            <w:pPr>
              <w:jc w:val="center"/>
              <w:rPr>
                <w:b/>
              </w:rPr>
            </w:pPr>
          </w:p>
        </w:tc>
        <w:tc>
          <w:tcPr>
            <w:tcW w:w="734" w:type="dxa"/>
          </w:tcPr>
          <w:p w:rsidR="00D21C7F" w:rsidRPr="00AE1E02" w:rsidRDefault="00D21C7F" w:rsidP="0036773B">
            <w:pPr>
              <w:jc w:val="center"/>
              <w:rPr>
                <w:b/>
              </w:rPr>
            </w:pPr>
            <w:r>
              <w:rPr>
                <w:b/>
              </w:rPr>
              <w:t>Yes</w:t>
            </w:r>
          </w:p>
        </w:tc>
        <w:tc>
          <w:tcPr>
            <w:tcW w:w="660" w:type="dxa"/>
          </w:tcPr>
          <w:p w:rsidR="00D21C7F" w:rsidRPr="00AE1E02" w:rsidRDefault="00D21C7F" w:rsidP="0036773B">
            <w:pPr>
              <w:jc w:val="center"/>
              <w:rPr>
                <w:b/>
              </w:rPr>
            </w:pPr>
            <w:r>
              <w:rPr>
                <w:b/>
              </w:rPr>
              <w:t>No</w:t>
            </w:r>
          </w:p>
        </w:tc>
        <w:tc>
          <w:tcPr>
            <w:tcW w:w="741" w:type="dxa"/>
          </w:tcPr>
          <w:p w:rsidR="00D21C7F" w:rsidRPr="00AE1E02" w:rsidRDefault="00D21C7F" w:rsidP="0036773B">
            <w:pPr>
              <w:jc w:val="center"/>
              <w:rPr>
                <w:b/>
              </w:rPr>
            </w:pPr>
            <w:r>
              <w:rPr>
                <w:b/>
              </w:rPr>
              <w:t>N/A</w:t>
            </w:r>
          </w:p>
        </w:tc>
        <w:tc>
          <w:tcPr>
            <w:tcW w:w="1323" w:type="dxa"/>
          </w:tcPr>
          <w:p w:rsidR="00D21C7F" w:rsidRDefault="00D21C7F" w:rsidP="0036773B">
            <w:pPr>
              <w:jc w:val="center"/>
              <w:rPr>
                <w:b/>
              </w:rPr>
            </w:pPr>
            <w:r>
              <w:rPr>
                <w:b/>
              </w:rPr>
              <w:t>Observed?</w:t>
            </w:r>
          </w:p>
        </w:tc>
        <w:tc>
          <w:tcPr>
            <w:tcW w:w="1270" w:type="dxa"/>
          </w:tcPr>
          <w:p w:rsidR="00D21C7F" w:rsidRDefault="00D21C7F" w:rsidP="0036773B">
            <w:pPr>
              <w:jc w:val="center"/>
              <w:rPr>
                <w:b/>
              </w:rPr>
            </w:pPr>
            <w:r>
              <w:rPr>
                <w:b/>
              </w:rPr>
              <w:t>Suitably</w:t>
            </w:r>
          </w:p>
          <w:p w:rsidR="00D21C7F" w:rsidRDefault="00D21C7F" w:rsidP="0036773B">
            <w:pPr>
              <w:jc w:val="center"/>
              <w:rPr>
                <w:b/>
              </w:rPr>
            </w:pPr>
            <w:r>
              <w:rPr>
                <w:b/>
              </w:rPr>
              <w:t>Designed?</w:t>
            </w:r>
          </w:p>
        </w:tc>
      </w:tr>
      <w:tr w:rsidR="00D21C7F" w:rsidTr="0036773B">
        <w:tc>
          <w:tcPr>
            <w:tcW w:w="4758" w:type="dxa"/>
          </w:tcPr>
          <w:p w:rsidR="00D21C7F" w:rsidRPr="00AE1E02" w:rsidRDefault="00D21C7F" w:rsidP="0036773B">
            <w:pPr>
              <w:jc w:val="center"/>
              <w:rPr>
                <w:b/>
              </w:rPr>
            </w:pPr>
            <w:r>
              <w:rPr>
                <w:b/>
              </w:rPr>
              <w:t>BUDGET LAW</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Management and those charged with governance are knowledgeable about the requirements of the budget law.</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Newly elected or hired officials are provided with an orientation of the budget and amendment requirements.</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Budgets are required for:</w:t>
            </w:r>
          </w:p>
          <w:p w:rsidR="00D21C7F" w:rsidRDefault="00D21C7F" w:rsidP="0036773B">
            <w:pPr>
              <w:jc w:val="both"/>
            </w:pPr>
            <w:r>
              <w:t xml:space="preserve">  ___General fund  ___Special revenue funds</w:t>
            </w:r>
          </w:p>
          <w:p w:rsidR="00D21C7F" w:rsidRDefault="00D21C7F" w:rsidP="0036773B">
            <w:pPr>
              <w:jc w:val="both"/>
            </w:pPr>
            <w:r>
              <w:t xml:space="preserve">  ___ Other (describe)_______________________</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Budgeted expenditures cannot exceed budgeted revenues (plus fund balance/excluding fund balance)</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A proposed budget is required to be presented to those charged with governance ________ days before the beginning of the fiscal year.</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The proposed budget must include a budget message highlighting the most important features.</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 xml:space="preserve">A summary of the proposed budget is required to be published along with the availability of the complete budget at least _____ days before the beginning of the fiscal year. </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At least one public hearing on the budget is required to be advertised.</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The budget is required to be adopted in open session.</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Notice of completion of the required procedures is required to be published.</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A certified copy of the budget is required to be retained by the chief executive officer.</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The adopted budget is required to be monitored monthly to determine whether amendments are required.</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Amendments to the budget are subject to the same requirements as the original adoption of the budget.</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r>
              <w:t>Other controls that exist:</w:t>
            </w: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758" w:type="dxa"/>
          </w:tcPr>
          <w:p w:rsidR="00D21C7F" w:rsidRDefault="00D21C7F" w:rsidP="0036773B">
            <w:pPr>
              <w:jc w:val="both"/>
            </w:pPr>
          </w:p>
        </w:tc>
        <w:tc>
          <w:tcPr>
            <w:tcW w:w="734" w:type="dxa"/>
          </w:tcPr>
          <w:p w:rsidR="00D21C7F" w:rsidRDefault="00D21C7F" w:rsidP="0036773B">
            <w:pPr>
              <w:jc w:val="both"/>
            </w:pPr>
          </w:p>
        </w:tc>
        <w:tc>
          <w:tcPr>
            <w:tcW w:w="660" w:type="dxa"/>
          </w:tcPr>
          <w:p w:rsidR="00D21C7F" w:rsidRDefault="00D21C7F" w:rsidP="0036773B">
            <w:pPr>
              <w:jc w:val="both"/>
            </w:pPr>
          </w:p>
        </w:tc>
        <w:tc>
          <w:tcPr>
            <w:tcW w:w="741"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bl>
    <w:p w:rsidR="00D21C7F" w:rsidRDefault="00D21C7F" w:rsidP="00D21C7F">
      <w:pPr>
        <w:overflowPunct/>
        <w:autoSpaceDE/>
        <w:autoSpaceDN/>
        <w:adjustRightInd/>
        <w:textAlignment w:val="auto"/>
      </w:pPr>
    </w:p>
    <w:p w:rsidR="00D21C7F" w:rsidRDefault="00D21C7F" w:rsidP="00D21C7F">
      <w:pPr>
        <w:overflowPunct/>
        <w:autoSpaceDE/>
        <w:autoSpaceDN/>
        <w:adjustRightInd/>
        <w:textAlignment w:val="auto"/>
      </w:pPr>
    </w:p>
    <w:p w:rsidR="00D21C7F" w:rsidRDefault="00D21C7F" w:rsidP="00D21C7F">
      <w:pPr>
        <w:overflowPunct/>
        <w:autoSpaceDE/>
        <w:autoSpaceDN/>
        <w:adjustRightInd/>
        <w:textAlignment w:val="auto"/>
      </w:pPr>
    </w:p>
    <w:tbl>
      <w:tblPr>
        <w:tblStyle w:val="TableGrid"/>
        <w:tblW w:w="0" w:type="auto"/>
        <w:tblLook w:val="04A0"/>
      </w:tblPr>
      <w:tblGrid>
        <w:gridCol w:w="4510"/>
        <w:gridCol w:w="854"/>
        <w:gridCol w:w="785"/>
        <w:gridCol w:w="834"/>
        <w:gridCol w:w="1323"/>
        <w:gridCol w:w="1270"/>
      </w:tblGrid>
      <w:tr w:rsidR="00D21C7F" w:rsidTr="0036773B">
        <w:tc>
          <w:tcPr>
            <w:tcW w:w="5255" w:type="dxa"/>
          </w:tcPr>
          <w:p w:rsidR="00D21C7F" w:rsidRDefault="00D21C7F" w:rsidP="0036773B">
            <w:pPr>
              <w:jc w:val="center"/>
              <w:rPr>
                <w:b/>
              </w:rPr>
            </w:pPr>
          </w:p>
        </w:tc>
        <w:tc>
          <w:tcPr>
            <w:tcW w:w="923" w:type="dxa"/>
          </w:tcPr>
          <w:p w:rsidR="00D21C7F" w:rsidRPr="00AE1E02" w:rsidRDefault="00D21C7F" w:rsidP="0036773B">
            <w:pPr>
              <w:jc w:val="center"/>
              <w:rPr>
                <w:b/>
              </w:rPr>
            </w:pPr>
            <w:r>
              <w:rPr>
                <w:b/>
              </w:rPr>
              <w:t>Yes</w:t>
            </w:r>
          </w:p>
        </w:tc>
        <w:tc>
          <w:tcPr>
            <w:tcW w:w="857" w:type="dxa"/>
          </w:tcPr>
          <w:p w:rsidR="00D21C7F" w:rsidRPr="00AE1E02" w:rsidRDefault="00D21C7F" w:rsidP="0036773B">
            <w:pPr>
              <w:jc w:val="center"/>
              <w:rPr>
                <w:b/>
              </w:rPr>
            </w:pPr>
            <w:r>
              <w:rPr>
                <w:b/>
              </w:rPr>
              <w:t>No</w:t>
            </w:r>
          </w:p>
        </w:tc>
        <w:tc>
          <w:tcPr>
            <w:tcW w:w="887" w:type="dxa"/>
          </w:tcPr>
          <w:p w:rsidR="00D21C7F" w:rsidRPr="00AE1E02" w:rsidRDefault="00D21C7F" w:rsidP="0036773B">
            <w:pPr>
              <w:jc w:val="center"/>
              <w:rPr>
                <w:b/>
              </w:rPr>
            </w:pPr>
            <w:r>
              <w:rPr>
                <w:b/>
              </w:rPr>
              <w:t>N/A</w:t>
            </w:r>
          </w:p>
        </w:tc>
        <w:tc>
          <w:tcPr>
            <w:tcW w:w="782" w:type="dxa"/>
          </w:tcPr>
          <w:p w:rsidR="00D21C7F" w:rsidRDefault="00D21C7F" w:rsidP="0036773B">
            <w:pPr>
              <w:jc w:val="center"/>
              <w:rPr>
                <w:b/>
              </w:rPr>
            </w:pPr>
            <w:r>
              <w:rPr>
                <w:b/>
              </w:rPr>
              <w:t>Observed?</w:t>
            </w:r>
          </w:p>
        </w:tc>
        <w:tc>
          <w:tcPr>
            <w:tcW w:w="782" w:type="dxa"/>
          </w:tcPr>
          <w:p w:rsidR="00D21C7F" w:rsidRDefault="00D21C7F" w:rsidP="0036773B">
            <w:pPr>
              <w:jc w:val="center"/>
              <w:rPr>
                <w:b/>
              </w:rPr>
            </w:pPr>
            <w:r>
              <w:rPr>
                <w:b/>
              </w:rPr>
              <w:t>Suitably</w:t>
            </w:r>
          </w:p>
          <w:p w:rsidR="00D21C7F" w:rsidRDefault="00D21C7F" w:rsidP="0036773B">
            <w:pPr>
              <w:jc w:val="center"/>
              <w:rPr>
                <w:b/>
              </w:rPr>
            </w:pPr>
            <w:r>
              <w:rPr>
                <w:b/>
              </w:rPr>
              <w:t>Designed?</w:t>
            </w:r>
          </w:p>
        </w:tc>
      </w:tr>
      <w:tr w:rsidR="00D21C7F" w:rsidTr="0036773B">
        <w:tc>
          <w:tcPr>
            <w:tcW w:w="5255" w:type="dxa"/>
          </w:tcPr>
          <w:p w:rsidR="00D21C7F" w:rsidRPr="00AE1E02" w:rsidRDefault="00D21C7F" w:rsidP="0036773B">
            <w:pPr>
              <w:jc w:val="center"/>
              <w:rPr>
                <w:b/>
              </w:rPr>
            </w:pPr>
            <w:r>
              <w:rPr>
                <w:b/>
              </w:rPr>
              <w:t>CODE OF ETHICS</w:t>
            </w: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r>
              <w:t>Management and those charged with governance are knowledgeable about the requirements of the Code of Ethics for Elected Officials.</w:t>
            </w: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r>
              <w:t>Newly elected or hired officials are provided with an orientation of the Code of Ethics requirements.</w:t>
            </w: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r>
              <w:t>Employees are provided with the Code of Ethics for Public Employees and trained on its requirements.</w:t>
            </w: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r>
              <w:t>Administrative and elected officials are required to provide the entity with a list of the members of their immediate families and businesses in which they have a pecuniary interest.</w:t>
            </w: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r>
              <w:t>Employees responsible for procurement of goods and services are aware of those entities and have been instructed not to enter any transactions with any disqualified parties or enterprises.</w:t>
            </w: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r>
              <w:t>Human resource personnel have been made aware of disqualified parties.</w:t>
            </w: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r>
              <w:t>Guidance is provided on recognizing conflicts of interest.</w:t>
            </w: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r>
              <w:t>Management and those charged encourage employees to seek clarification when not certain whether transactions are consistent with the Code of Ethics.</w:t>
            </w: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r>
              <w:t>Other controls that exist:</w:t>
            </w: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r w:rsidR="00D21C7F" w:rsidTr="0036773B">
        <w:tc>
          <w:tcPr>
            <w:tcW w:w="5255" w:type="dxa"/>
          </w:tcPr>
          <w:p w:rsidR="00D21C7F" w:rsidRDefault="00D21C7F" w:rsidP="0036773B">
            <w:pPr>
              <w:jc w:val="both"/>
            </w:pPr>
          </w:p>
        </w:tc>
        <w:tc>
          <w:tcPr>
            <w:tcW w:w="923" w:type="dxa"/>
          </w:tcPr>
          <w:p w:rsidR="00D21C7F" w:rsidRDefault="00D21C7F" w:rsidP="0036773B">
            <w:pPr>
              <w:jc w:val="both"/>
            </w:pPr>
          </w:p>
        </w:tc>
        <w:tc>
          <w:tcPr>
            <w:tcW w:w="857" w:type="dxa"/>
          </w:tcPr>
          <w:p w:rsidR="00D21C7F" w:rsidRDefault="00D21C7F" w:rsidP="0036773B">
            <w:pPr>
              <w:jc w:val="both"/>
            </w:pPr>
          </w:p>
        </w:tc>
        <w:tc>
          <w:tcPr>
            <w:tcW w:w="887" w:type="dxa"/>
          </w:tcPr>
          <w:p w:rsidR="00D21C7F" w:rsidRDefault="00D21C7F" w:rsidP="0036773B">
            <w:pPr>
              <w:jc w:val="both"/>
            </w:pPr>
          </w:p>
        </w:tc>
        <w:tc>
          <w:tcPr>
            <w:tcW w:w="782" w:type="dxa"/>
          </w:tcPr>
          <w:p w:rsidR="00D21C7F" w:rsidRDefault="00D21C7F" w:rsidP="0036773B">
            <w:pPr>
              <w:jc w:val="both"/>
            </w:pPr>
          </w:p>
        </w:tc>
        <w:tc>
          <w:tcPr>
            <w:tcW w:w="782" w:type="dxa"/>
          </w:tcPr>
          <w:p w:rsidR="00D21C7F" w:rsidRDefault="00D21C7F" w:rsidP="0036773B">
            <w:pPr>
              <w:jc w:val="both"/>
            </w:pPr>
          </w:p>
        </w:tc>
      </w:tr>
    </w:tbl>
    <w:p w:rsidR="00D21C7F" w:rsidRDefault="00D21C7F" w:rsidP="00D21C7F">
      <w:pPr>
        <w:jc w:val="both"/>
      </w:pPr>
    </w:p>
    <w:p w:rsidR="00D21C7F" w:rsidRDefault="00D21C7F" w:rsidP="00D21C7F">
      <w:pPr>
        <w:jc w:val="both"/>
      </w:pPr>
    </w:p>
    <w:p w:rsidR="00D21C7F" w:rsidRDefault="00D21C7F" w:rsidP="00D21C7F">
      <w:pPr>
        <w:jc w:val="both"/>
      </w:pPr>
    </w:p>
    <w:p w:rsidR="00D21C7F" w:rsidRDefault="00D21C7F" w:rsidP="00D21C7F">
      <w:pPr>
        <w:overflowPunct/>
        <w:autoSpaceDE/>
        <w:autoSpaceDN/>
        <w:adjustRightInd/>
        <w:textAlignment w:val="auto"/>
      </w:pPr>
      <w:r>
        <w:br w:type="page"/>
      </w:r>
    </w:p>
    <w:tbl>
      <w:tblPr>
        <w:tblStyle w:val="TableGrid"/>
        <w:tblW w:w="0" w:type="auto"/>
        <w:tblLook w:val="04A0"/>
      </w:tblPr>
      <w:tblGrid>
        <w:gridCol w:w="4535"/>
        <w:gridCol w:w="845"/>
        <w:gridCol w:w="776"/>
        <w:gridCol w:w="827"/>
        <w:gridCol w:w="1323"/>
        <w:gridCol w:w="1270"/>
      </w:tblGrid>
      <w:tr w:rsidR="00D21C7F" w:rsidTr="0036773B">
        <w:tc>
          <w:tcPr>
            <w:tcW w:w="5282" w:type="dxa"/>
          </w:tcPr>
          <w:p w:rsidR="00D21C7F" w:rsidRDefault="00D21C7F" w:rsidP="0036773B">
            <w:pPr>
              <w:jc w:val="center"/>
              <w:rPr>
                <w:b/>
              </w:rPr>
            </w:pPr>
          </w:p>
        </w:tc>
        <w:tc>
          <w:tcPr>
            <w:tcW w:w="918" w:type="dxa"/>
          </w:tcPr>
          <w:p w:rsidR="00D21C7F" w:rsidRPr="00AE1E02" w:rsidRDefault="00D21C7F" w:rsidP="0036773B">
            <w:pPr>
              <w:jc w:val="center"/>
              <w:rPr>
                <w:b/>
              </w:rPr>
            </w:pPr>
            <w:r>
              <w:rPr>
                <w:b/>
              </w:rPr>
              <w:t>Yes</w:t>
            </w:r>
          </w:p>
        </w:tc>
        <w:tc>
          <w:tcPr>
            <w:tcW w:w="852" w:type="dxa"/>
          </w:tcPr>
          <w:p w:rsidR="00D21C7F" w:rsidRPr="00AE1E02" w:rsidRDefault="00D21C7F" w:rsidP="0036773B">
            <w:pPr>
              <w:jc w:val="center"/>
              <w:rPr>
                <w:b/>
              </w:rPr>
            </w:pPr>
            <w:r>
              <w:rPr>
                <w:b/>
              </w:rPr>
              <w:t>No</w:t>
            </w:r>
          </w:p>
        </w:tc>
        <w:tc>
          <w:tcPr>
            <w:tcW w:w="884" w:type="dxa"/>
          </w:tcPr>
          <w:p w:rsidR="00D21C7F" w:rsidRPr="00AE1E02" w:rsidRDefault="00D21C7F" w:rsidP="0036773B">
            <w:pPr>
              <w:jc w:val="center"/>
              <w:rPr>
                <w:b/>
              </w:rPr>
            </w:pPr>
            <w:r>
              <w:rPr>
                <w:b/>
              </w:rPr>
              <w:t>N/A</w:t>
            </w:r>
          </w:p>
        </w:tc>
        <w:tc>
          <w:tcPr>
            <w:tcW w:w="775" w:type="dxa"/>
          </w:tcPr>
          <w:p w:rsidR="00D21C7F" w:rsidRDefault="00D21C7F" w:rsidP="0036773B">
            <w:pPr>
              <w:jc w:val="center"/>
              <w:rPr>
                <w:b/>
              </w:rPr>
            </w:pPr>
            <w:r>
              <w:rPr>
                <w:b/>
              </w:rPr>
              <w:t>Observed?</w:t>
            </w:r>
          </w:p>
        </w:tc>
        <w:tc>
          <w:tcPr>
            <w:tcW w:w="775" w:type="dxa"/>
          </w:tcPr>
          <w:p w:rsidR="00D21C7F" w:rsidRDefault="00D21C7F" w:rsidP="0036773B">
            <w:pPr>
              <w:jc w:val="center"/>
              <w:rPr>
                <w:b/>
              </w:rPr>
            </w:pPr>
            <w:r>
              <w:rPr>
                <w:b/>
              </w:rPr>
              <w:t>Suitably</w:t>
            </w:r>
          </w:p>
          <w:p w:rsidR="00D21C7F" w:rsidRDefault="00D21C7F" w:rsidP="0036773B">
            <w:pPr>
              <w:jc w:val="center"/>
              <w:rPr>
                <w:b/>
              </w:rPr>
            </w:pPr>
            <w:r>
              <w:rPr>
                <w:b/>
              </w:rPr>
              <w:t>Designed?</w:t>
            </w:r>
          </w:p>
        </w:tc>
      </w:tr>
      <w:tr w:rsidR="00D21C7F" w:rsidTr="0036773B">
        <w:tc>
          <w:tcPr>
            <w:tcW w:w="5282" w:type="dxa"/>
          </w:tcPr>
          <w:p w:rsidR="00D21C7F" w:rsidRPr="00AE1E02" w:rsidRDefault="00D21C7F" w:rsidP="0036773B">
            <w:pPr>
              <w:jc w:val="center"/>
              <w:rPr>
                <w:b/>
              </w:rPr>
            </w:pPr>
            <w:r>
              <w:rPr>
                <w:b/>
              </w:rPr>
              <w:t>ACCOUNTING, AUDITING AND RECORD KEEPING  LAWS</w:t>
            </w:r>
          </w:p>
        </w:tc>
        <w:tc>
          <w:tcPr>
            <w:tcW w:w="918" w:type="dxa"/>
          </w:tcPr>
          <w:p w:rsidR="00D21C7F" w:rsidRDefault="00D21C7F" w:rsidP="0036773B">
            <w:pPr>
              <w:jc w:val="both"/>
            </w:pPr>
          </w:p>
        </w:tc>
        <w:tc>
          <w:tcPr>
            <w:tcW w:w="852" w:type="dxa"/>
          </w:tcPr>
          <w:p w:rsidR="00D21C7F" w:rsidRDefault="00D21C7F" w:rsidP="0036773B">
            <w:pPr>
              <w:jc w:val="both"/>
            </w:pPr>
          </w:p>
        </w:tc>
        <w:tc>
          <w:tcPr>
            <w:tcW w:w="884" w:type="dxa"/>
          </w:tcPr>
          <w:p w:rsidR="00D21C7F" w:rsidRDefault="00D21C7F" w:rsidP="0036773B">
            <w:pPr>
              <w:jc w:val="both"/>
            </w:pPr>
          </w:p>
        </w:tc>
        <w:tc>
          <w:tcPr>
            <w:tcW w:w="775" w:type="dxa"/>
          </w:tcPr>
          <w:p w:rsidR="00D21C7F" w:rsidRDefault="00D21C7F" w:rsidP="0036773B">
            <w:pPr>
              <w:jc w:val="both"/>
            </w:pPr>
          </w:p>
        </w:tc>
        <w:tc>
          <w:tcPr>
            <w:tcW w:w="775" w:type="dxa"/>
          </w:tcPr>
          <w:p w:rsidR="00D21C7F" w:rsidRDefault="00D21C7F" w:rsidP="0036773B">
            <w:pPr>
              <w:jc w:val="both"/>
            </w:pPr>
          </w:p>
        </w:tc>
      </w:tr>
      <w:tr w:rsidR="00D21C7F" w:rsidTr="0036773B">
        <w:tc>
          <w:tcPr>
            <w:tcW w:w="5282" w:type="dxa"/>
          </w:tcPr>
          <w:p w:rsidR="00D21C7F" w:rsidRDefault="00D21C7F" w:rsidP="0036773B">
            <w:pPr>
              <w:jc w:val="both"/>
            </w:pPr>
            <w:r>
              <w:t>Management and those charged with governance are knowledgeable about the requirements of maintaining public records, as well as audit and reporting requirements.</w:t>
            </w:r>
          </w:p>
        </w:tc>
        <w:tc>
          <w:tcPr>
            <w:tcW w:w="918" w:type="dxa"/>
          </w:tcPr>
          <w:p w:rsidR="00D21C7F" w:rsidRDefault="00D21C7F" w:rsidP="0036773B">
            <w:pPr>
              <w:jc w:val="both"/>
            </w:pPr>
          </w:p>
        </w:tc>
        <w:tc>
          <w:tcPr>
            <w:tcW w:w="852" w:type="dxa"/>
          </w:tcPr>
          <w:p w:rsidR="00D21C7F" w:rsidRDefault="00D21C7F" w:rsidP="0036773B">
            <w:pPr>
              <w:jc w:val="both"/>
            </w:pPr>
          </w:p>
        </w:tc>
        <w:tc>
          <w:tcPr>
            <w:tcW w:w="884" w:type="dxa"/>
          </w:tcPr>
          <w:p w:rsidR="00D21C7F" w:rsidRDefault="00D21C7F" w:rsidP="0036773B">
            <w:pPr>
              <w:jc w:val="both"/>
            </w:pPr>
          </w:p>
        </w:tc>
        <w:tc>
          <w:tcPr>
            <w:tcW w:w="775" w:type="dxa"/>
          </w:tcPr>
          <w:p w:rsidR="00D21C7F" w:rsidRDefault="00D21C7F" w:rsidP="0036773B">
            <w:pPr>
              <w:jc w:val="both"/>
            </w:pPr>
          </w:p>
        </w:tc>
        <w:tc>
          <w:tcPr>
            <w:tcW w:w="775" w:type="dxa"/>
          </w:tcPr>
          <w:p w:rsidR="00D21C7F" w:rsidRDefault="00D21C7F" w:rsidP="0036773B">
            <w:pPr>
              <w:jc w:val="both"/>
            </w:pPr>
          </w:p>
        </w:tc>
      </w:tr>
      <w:tr w:rsidR="00D21C7F" w:rsidTr="0036773B">
        <w:tc>
          <w:tcPr>
            <w:tcW w:w="5282" w:type="dxa"/>
          </w:tcPr>
          <w:p w:rsidR="00D21C7F" w:rsidRDefault="00D21C7F" w:rsidP="0036773B">
            <w:pPr>
              <w:jc w:val="both"/>
            </w:pPr>
            <w:r>
              <w:t>Newly elected or hired officials are provided with an orientation of the applicable requirements.</w:t>
            </w:r>
          </w:p>
        </w:tc>
        <w:tc>
          <w:tcPr>
            <w:tcW w:w="918" w:type="dxa"/>
          </w:tcPr>
          <w:p w:rsidR="00D21C7F" w:rsidRDefault="00D21C7F" w:rsidP="0036773B">
            <w:pPr>
              <w:jc w:val="both"/>
            </w:pPr>
          </w:p>
        </w:tc>
        <w:tc>
          <w:tcPr>
            <w:tcW w:w="852" w:type="dxa"/>
          </w:tcPr>
          <w:p w:rsidR="00D21C7F" w:rsidRDefault="00D21C7F" w:rsidP="0036773B">
            <w:pPr>
              <w:jc w:val="both"/>
            </w:pPr>
          </w:p>
        </w:tc>
        <w:tc>
          <w:tcPr>
            <w:tcW w:w="884" w:type="dxa"/>
          </w:tcPr>
          <w:p w:rsidR="00D21C7F" w:rsidRDefault="00D21C7F" w:rsidP="0036773B">
            <w:pPr>
              <w:jc w:val="both"/>
            </w:pPr>
          </w:p>
        </w:tc>
        <w:tc>
          <w:tcPr>
            <w:tcW w:w="775" w:type="dxa"/>
          </w:tcPr>
          <w:p w:rsidR="00D21C7F" w:rsidRDefault="00D21C7F" w:rsidP="0036773B">
            <w:pPr>
              <w:jc w:val="both"/>
            </w:pPr>
          </w:p>
        </w:tc>
        <w:tc>
          <w:tcPr>
            <w:tcW w:w="775" w:type="dxa"/>
          </w:tcPr>
          <w:p w:rsidR="00D21C7F" w:rsidRDefault="00D21C7F" w:rsidP="0036773B">
            <w:pPr>
              <w:jc w:val="both"/>
            </w:pPr>
          </w:p>
        </w:tc>
      </w:tr>
      <w:tr w:rsidR="00D21C7F" w:rsidTr="0036773B">
        <w:tc>
          <w:tcPr>
            <w:tcW w:w="5282" w:type="dxa"/>
          </w:tcPr>
          <w:p w:rsidR="00D21C7F" w:rsidRDefault="00D21C7F" w:rsidP="0036773B">
            <w:pPr>
              <w:jc w:val="both"/>
            </w:pPr>
            <w:r>
              <w:t>Records are required to be maintained of all assets, liabilities, revenues and expenditures.</w:t>
            </w:r>
          </w:p>
        </w:tc>
        <w:tc>
          <w:tcPr>
            <w:tcW w:w="918" w:type="dxa"/>
          </w:tcPr>
          <w:p w:rsidR="00D21C7F" w:rsidRDefault="00D21C7F" w:rsidP="0036773B">
            <w:pPr>
              <w:jc w:val="both"/>
            </w:pPr>
          </w:p>
        </w:tc>
        <w:tc>
          <w:tcPr>
            <w:tcW w:w="852" w:type="dxa"/>
          </w:tcPr>
          <w:p w:rsidR="00D21C7F" w:rsidRDefault="00D21C7F" w:rsidP="0036773B">
            <w:pPr>
              <w:jc w:val="both"/>
            </w:pPr>
          </w:p>
        </w:tc>
        <w:tc>
          <w:tcPr>
            <w:tcW w:w="884" w:type="dxa"/>
          </w:tcPr>
          <w:p w:rsidR="00D21C7F" w:rsidRDefault="00D21C7F" w:rsidP="0036773B">
            <w:pPr>
              <w:jc w:val="both"/>
            </w:pPr>
          </w:p>
        </w:tc>
        <w:tc>
          <w:tcPr>
            <w:tcW w:w="775" w:type="dxa"/>
          </w:tcPr>
          <w:p w:rsidR="00D21C7F" w:rsidRDefault="00D21C7F" w:rsidP="0036773B">
            <w:pPr>
              <w:jc w:val="both"/>
            </w:pPr>
          </w:p>
        </w:tc>
        <w:tc>
          <w:tcPr>
            <w:tcW w:w="775" w:type="dxa"/>
          </w:tcPr>
          <w:p w:rsidR="00D21C7F" w:rsidRDefault="00D21C7F" w:rsidP="0036773B">
            <w:pPr>
              <w:jc w:val="both"/>
            </w:pPr>
          </w:p>
        </w:tc>
      </w:tr>
      <w:tr w:rsidR="00D21C7F" w:rsidTr="0036773B">
        <w:tc>
          <w:tcPr>
            <w:tcW w:w="5282" w:type="dxa"/>
          </w:tcPr>
          <w:p w:rsidR="00D21C7F" w:rsidRDefault="00D21C7F" w:rsidP="0036773B">
            <w:pPr>
              <w:jc w:val="both"/>
            </w:pPr>
            <w:r>
              <w:t>A records retention policy has been adopted which requires that public records by maintained for a period of _____years.</w:t>
            </w:r>
          </w:p>
        </w:tc>
        <w:tc>
          <w:tcPr>
            <w:tcW w:w="918" w:type="dxa"/>
          </w:tcPr>
          <w:p w:rsidR="00D21C7F" w:rsidRDefault="00D21C7F" w:rsidP="0036773B">
            <w:pPr>
              <w:jc w:val="both"/>
            </w:pPr>
          </w:p>
        </w:tc>
        <w:tc>
          <w:tcPr>
            <w:tcW w:w="852" w:type="dxa"/>
          </w:tcPr>
          <w:p w:rsidR="00D21C7F" w:rsidRDefault="00D21C7F" w:rsidP="0036773B">
            <w:pPr>
              <w:jc w:val="both"/>
            </w:pPr>
          </w:p>
        </w:tc>
        <w:tc>
          <w:tcPr>
            <w:tcW w:w="884" w:type="dxa"/>
          </w:tcPr>
          <w:p w:rsidR="00D21C7F" w:rsidRDefault="00D21C7F" w:rsidP="0036773B">
            <w:pPr>
              <w:jc w:val="both"/>
            </w:pPr>
          </w:p>
        </w:tc>
        <w:tc>
          <w:tcPr>
            <w:tcW w:w="775" w:type="dxa"/>
          </w:tcPr>
          <w:p w:rsidR="00D21C7F" w:rsidRDefault="00D21C7F" w:rsidP="0036773B">
            <w:pPr>
              <w:jc w:val="both"/>
            </w:pPr>
          </w:p>
        </w:tc>
        <w:tc>
          <w:tcPr>
            <w:tcW w:w="775" w:type="dxa"/>
          </w:tcPr>
          <w:p w:rsidR="00D21C7F" w:rsidRDefault="00D21C7F" w:rsidP="0036773B">
            <w:pPr>
              <w:jc w:val="both"/>
            </w:pPr>
          </w:p>
        </w:tc>
      </w:tr>
      <w:tr w:rsidR="00D21C7F" w:rsidTr="0036773B">
        <w:tc>
          <w:tcPr>
            <w:tcW w:w="5282" w:type="dxa"/>
          </w:tcPr>
          <w:p w:rsidR="00D21C7F" w:rsidRDefault="00D21C7F" w:rsidP="0036773B">
            <w:pPr>
              <w:jc w:val="both"/>
            </w:pPr>
            <w:r>
              <w:t>Annual audited financial statements are required to be submitted on a timely basis.</w:t>
            </w:r>
          </w:p>
        </w:tc>
        <w:tc>
          <w:tcPr>
            <w:tcW w:w="918" w:type="dxa"/>
          </w:tcPr>
          <w:p w:rsidR="00D21C7F" w:rsidRDefault="00D21C7F" w:rsidP="0036773B">
            <w:pPr>
              <w:jc w:val="both"/>
            </w:pPr>
          </w:p>
        </w:tc>
        <w:tc>
          <w:tcPr>
            <w:tcW w:w="852" w:type="dxa"/>
          </w:tcPr>
          <w:p w:rsidR="00D21C7F" w:rsidRDefault="00D21C7F" w:rsidP="0036773B">
            <w:pPr>
              <w:jc w:val="both"/>
            </w:pPr>
          </w:p>
        </w:tc>
        <w:tc>
          <w:tcPr>
            <w:tcW w:w="884" w:type="dxa"/>
          </w:tcPr>
          <w:p w:rsidR="00D21C7F" w:rsidRDefault="00D21C7F" w:rsidP="0036773B">
            <w:pPr>
              <w:jc w:val="both"/>
            </w:pPr>
          </w:p>
        </w:tc>
        <w:tc>
          <w:tcPr>
            <w:tcW w:w="775" w:type="dxa"/>
          </w:tcPr>
          <w:p w:rsidR="00D21C7F" w:rsidRDefault="00D21C7F" w:rsidP="0036773B">
            <w:pPr>
              <w:jc w:val="both"/>
            </w:pPr>
          </w:p>
        </w:tc>
        <w:tc>
          <w:tcPr>
            <w:tcW w:w="775" w:type="dxa"/>
          </w:tcPr>
          <w:p w:rsidR="00D21C7F" w:rsidRDefault="00D21C7F" w:rsidP="0036773B">
            <w:pPr>
              <w:jc w:val="both"/>
            </w:pPr>
          </w:p>
        </w:tc>
      </w:tr>
      <w:tr w:rsidR="00D21C7F" w:rsidTr="0036773B">
        <w:tc>
          <w:tcPr>
            <w:tcW w:w="5282" w:type="dxa"/>
          </w:tcPr>
          <w:p w:rsidR="00D21C7F" w:rsidRDefault="00D21C7F" w:rsidP="0036773B">
            <w:pPr>
              <w:jc w:val="both"/>
            </w:pPr>
            <w:r>
              <w:t>Other controls that exist:</w:t>
            </w:r>
          </w:p>
        </w:tc>
        <w:tc>
          <w:tcPr>
            <w:tcW w:w="918" w:type="dxa"/>
          </w:tcPr>
          <w:p w:rsidR="00D21C7F" w:rsidRDefault="00D21C7F" w:rsidP="0036773B">
            <w:pPr>
              <w:jc w:val="both"/>
            </w:pPr>
          </w:p>
        </w:tc>
        <w:tc>
          <w:tcPr>
            <w:tcW w:w="852" w:type="dxa"/>
          </w:tcPr>
          <w:p w:rsidR="00D21C7F" w:rsidRDefault="00D21C7F" w:rsidP="0036773B">
            <w:pPr>
              <w:jc w:val="both"/>
            </w:pPr>
          </w:p>
        </w:tc>
        <w:tc>
          <w:tcPr>
            <w:tcW w:w="884" w:type="dxa"/>
          </w:tcPr>
          <w:p w:rsidR="00D21C7F" w:rsidRDefault="00D21C7F" w:rsidP="0036773B">
            <w:pPr>
              <w:jc w:val="both"/>
            </w:pPr>
          </w:p>
        </w:tc>
        <w:tc>
          <w:tcPr>
            <w:tcW w:w="775" w:type="dxa"/>
          </w:tcPr>
          <w:p w:rsidR="00D21C7F" w:rsidRDefault="00D21C7F" w:rsidP="0036773B">
            <w:pPr>
              <w:jc w:val="both"/>
            </w:pPr>
          </w:p>
        </w:tc>
        <w:tc>
          <w:tcPr>
            <w:tcW w:w="775" w:type="dxa"/>
          </w:tcPr>
          <w:p w:rsidR="00D21C7F" w:rsidRDefault="00D21C7F" w:rsidP="0036773B">
            <w:pPr>
              <w:jc w:val="both"/>
            </w:pPr>
          </w:p>
        </w:tc>
      </w:tr>
      <w:tr w:rsidR="00D21C7F" w:rsidTr="0036773B">
        <w:tc>
          <w:tcPr>
            <w:tcW w:w="5282" w:type="dxa"/>
          </w:tcPr>
          <w:p w:rsidR="00D21C7F" w:rsidRDefault="00D21C7F" w:rsidP="0036773B">
            <w:pPr>
              <w:jc w:val="both"/>
            </w:pPr>
          </w:p>
        </w:tc>
        <w:tc>
          <w:tcPr>
            <w:tcW w:w="918" w:type="dxa"/>
          </w:tcPr>
          <w:p w:rsidR="00D21C7F" w:rsidRDefault="00D21C7F" w:rsidP="0036773B">
            <w:pPr>
              <w:jc w:val="both"/>
            </w:pPr>
          </w:p>
        </w:tc>
        <w:tc>
          <w:tcPr>
            <w:tcW w:w="852" w:type="dxa"/>
          </w:tcPr>
          <w:p w:rsidR="00D21C7F" w:rsidRDefault="00D21C7F" w:rsidP="0036773B">
            <w:pPr>
              <w:jc w:val="both"/>
            </w:pPr>
          </w:p>
        </w:tc>
        <w:tc>
          <w:tcPr>
            <w:tcW w:w="884" w:type="dxa"/>
          </w:tcPr>
          <w:p w:rsidR="00D21C7F" w:rsidRDefault="00D21C7F" w:rsidP="0036773B">
            <w:pPr>
              <w:jc w:val="both"/>
            </w:pPr>
          </w:p>
        </w:tc>
        <w:tc>
          <w:tcPr>
            <w:tcW w:w="775" w:type="dxa"/>
          </w:tcPr>
          <w:p w:rsidR="00D21C7F" w:rsidRDefault="00D21C7F" w:rsidP="0036773B">
            <w:pPr>
              <w:jc w:val="both"/>
            </w:pPr>
          </w:p>
        </w:tc>
        <w:tc>
          <w:tcPr>
            <w:tcW w:w="775" w:type="dxa"/>
          </w:tcPr>
          <w:p w:rsidR="00D21C7F" w:rsidRDefault="00D21C7F" w:rsidP="0036773B">
            <w:pPr>
              <w:jc w:val="both"/>
            </w:pPr>
          </w:p>
        </w:tc>
      </w:tr>
      <w:tr w:rsidR="00D21C7F" w:rsidTr="0036773B">
        <w:tc>
          <w:tcPr>
            <w:tcW w:w="5282" w:type="dxa"/>
          </w:tcPr>
          <w:p w:rsidR="00D21C7F" w:rsidRDefault="00D21C7F" w:rsidP="0036773B">
            <w:pPr>
              <w:jc w:val="both"/>
            </w:pPr>
          </w:p>
        </w:tc>
        <w:tc>
          <w:tcPr>
            <w:tcW w:w="918" w:type="dxa"/>
          </w:tcPr>
          <w:p w:rsidR="00D21C7F" w:rsidRDefault="00D21C7F" w:rsidP="0036773B">
            <w:pPr>
              <w:jc w:val="both"/>
            </w:pPr>
          </w:p>
        </w:tc>
        <w:tc>
          <w:tcPr>
            <w:tcW w:w="852" w:type="dxa"/>
          </w:tcPr>
          <w:p w:rsidR="00D21C7F" w:rsidRDefault="00D21C7F" w:rsidP="0036773B">
            <w:pPr>
              <w:jc w:val="both"/>
            </w:pPr>
          </w:p>
        </w:tc>
        <w:tc>
          <w:tcPr>
            <w:tcW w:w="884" w:type="dxa"/>
          </w:tcPr>
          <w:p w:rsidR="00D21C7F" w:rsidRDefault="00D21C7F" w:rsidP="0036773B">
            <w:pPr>
              <w:jc w:val="both"/>
            </w:pPr>
          </w:p>
        </w:tc>
        <w:tc>
          <w:tcPr>
            <w:tcW w:w="775" w:type="dxa"/>
          </w:tcPr>
          <w:p w:rsidR="00D21C7F" w:rsidRDefault="00D21C7F" w:rsidP="0036773B">
            <w:pPr>
              <w:jc w:val="both"/>
            </w:pPr>
          </w:p>
        </w:tc>
        <w:tc>
          <w:tcPr>
            <w:tcW w:w="775" w:type="dxa"/>
          </w:tcPr>
          <w:p w:rsidR="00D21C7F" w:rsidRDefault="00D21C7F" w:rsidP="0036773B">
            <w:pPr>
              <w:jc w:val="both"/>
            </w:pPr>
          </w:p>
        </w:tc>
      </w:tr>
      <w:tr w:rsidR="00D21C7F" w:rsidTr="0036773B">
        <w:tc>
          <w:tcPr>
            <w:tcW w:w="5282" w:type="dxa"/>
          </w:tcPr>
          <w:p w:rsidR="00D21C7F" w:rsidRDefault="00D21C7F" w:rsidP="0036773B">
            <w:pPr>
              <w:jc w:val="both"/>
            </w:pPr>
          </w:p>
        </w:tc>
        <w:tc>
          <w:tcPr>
            <w:tcW w:w="918" w:type="dxa"/>
          </w:tcPr>
          <w:p w:rsidR="00D21C7F" w:rsidRDefault="00D21C7F" w:rsidP="0036773B">
            <w:pPr>
              <w:jc w:val="both"/>
            </w:pPr>
          </w:p>
        </w:tc>
        <w:tc>
          <w:tcPr>
            <w:tcW w:w="852" w:type="dxa"/>
          </w:tcPr>
          <w:p w:rsidR="00D21C7F" w:rsidRDefault="00D21C7F" w:rsidP="0036773B">
            <w:pPr>
              <w:jc w:val="both"/>
            </w:pPr>
          </w:p>
        </w:tc>
        <w:tc>
          <w:tcPr>
            <w:tcW w:w="884" w:type="dxa"/>
          </w:tcPr>
          <w:p w:rsidR="00D21C7F" w:rsidRDefault="00D21C7F" w:rsidP="0036773B">
            <w:pPr>
              <w:jc w:val="both"/>
            </w:pPr>
          </w:p>
        </w:tc>
        <w:tc>
          <w:tcPr>
            <w:tcW w:w="775" w:type="dxa"/>
          </w:tcPr>
          <w:p w:rsidR="00D21C7F" w:rsidRDefault="00D21C7F" w:rsidP="0036773B">
            <w:pPr>
              <w:jc w:val="both"/>
            </w:pPr>
          </w:p>
        </w:tc>
        <w:tc>
          <w:tcPr>
            <w:tcW w:w="775" w:type="dxa"/>
          </w:tcPr>
          <w:p w:rsidR="00D21C7F" w:rsidRDefault="00D21C7F" w:rsidP="0036773B">
            <w:pPr>
              <w:jc w:val="both"/>
            </w:pPr>
          </w:p>
        </w:tc>
      </w:tr>
      <w:tr w:rsidR="00D21C7F" w:rsidTr="0036773B">
        <w:tc>
          <w:tcPr>
            <w:tcW w:w="5282" w:type="dxa"/>
          </w:tcPr>
          <w:p w:rsidR="00D21C7F" w:rsidRDefault="00D21C7F" w:rsidP="0036773B">
            <w:pPr>
              <w:jc w:val="both"/>
            </w:pPr>
          </w:p>
        </w:tc>
        <w:tc>
          <w:tcPr>
            <w:tcW w:w="918" w:type="dxa"/>
          </w:tcPr>
          <w:p w:rsidR="00D21C7F" w:rsidRDefault="00D21C7F" w:rsidP="0036773B">
            <w:pPr>
              <w:jc w:val="both"/>
            </w:pPr>
          </w:p>
        </w:tc>
        <w:tc>
          <w:tcPr>
            <w:tcW w:w="852" w:type="dxa"/>
          </w:tcPr>
          <w:p w:rsidR="00D21C7F" w:rsidRDefault="00D21C7F" w:rsidP="0036773B">
            <w:pPr>
              <w:jc w:val="both"/>
            </w:pPr>
          </w:p>
        </w:tc>
        <w:tc>
          <w:tcPr>
            <w:tcW w:w="884" w:type="dxa"/>
          </w:tcPr>
          <w:p w:rsidR="00D21C7F" w:rsidRDefault="00D21C7F" w:rsidP="0036773B">
            <w:pPr>
              <w:jc w:val="both"/>
            </w:pPr>
          </w:p>
        </w:tc>
        <w:tc>
          <w:tcPr>
            <w:tcW w:w="775" w:type="dxa"/>
          </w:tcPr>
          <w:p w:rsidR="00D21C7F" w:rsidRDefault="00D21C7F" w:rsidP="0036773B">
            <w:pPr>
              <w:jc w:val="both"/>
            </w:pPr>
          </w:p>
        </w:tc>
        <w:tc>
          <w:tcPr>
            <w:tcW w:w="775" w:type="dxa"/>
          </w:tcPr>
          <w:p w:rsidR="00D21C7F" w:rsidRDefault="00D21C7F" w:rsidP="0036773B">
            <w:pPr>
              <w:jc w:val="both"/>
            </w:pPr>
          </w:p>
        </w:tc>
      </w:tr>
      <w:tr w:rsidR="00D21C7F" w:rsidTr="0036773B">
        <w:tc>
          <w:tcPr>
            <w:tcW w:w="5282" w:type="dxa"/>
          </w:tcPr>
          <w:p w:rsidR="00D21C7F" w:rsidRDefault="00D21C7F" w:rsidP="0036773B">
            <w:pPr>
              <w:jc w:val="both"/>
            </w:pPr>
          </w:p>
        </w:tc>
        <w:tc>
          <w:tcPr>
            <w:tcW w:w="918" w:type="dxa"/>
          </w:tcPr>
          <w:p w:rsidR="00D21C7F" w:rsidRDefault="00D21C7F" w:rsidP="0036773B">
            <w:pPr>
              <w:jc w:val="both"/>
            </w:pPr>
          </w:p>
        </w:tc>
        <w:tc>
          <w:tcPr>
            <w:tcW w:w="852" w:type="dxa"/>
          </w:tcPr>
          <w:p w:rsidR="00D21C7F" w:rsidRDefault="00D21C7F" w:rsidP="0036773B">
            <w:pPr>
              <w:jc w:val="both"/>
            </w:pPr>
          </w:p>
        </w:tc>
        <w:tc>
          <w:tcPr>
            <w:tcW w:w="884" w:type="dxa"/>
          </w:tcPr>
          <w:p w:rsidR="00D21C7F" w:rsidRDefault="00D21C7F" w:rsidP="0036773B">
            <w:pPr>
              <w:jc w:val="both"/>
            </w:pPr>
          </w:p>
        </w:tc>
        <w:tc>
          <w:tcPr>
            <w:tcW w:w="775" w:type="dxa"/>
          </w:tcPr>
          <w:p w:rsidR="00D21C7F" w:rsidRDefault="00D21C7F" w:rsidP="0036773B">
            <w:pPr>
              <w:jc w:val="both"/>
            </w:pPr>
          </w:p>
        </w:tc>
        <w:tc>
          <w:tcPr>
            <w:tcW w:w="775" w:type="dxa"/>
          </w:tcPr>
          <w:p w:rsidR="00D21C7F" w:rsidRDefault="00D21C7F" w:rsidP="0036773B">
            <w:pPr>
              <w:jc w:val="both"/>
            </w:pPr>
          </w:p>
        </w:tc>
      </w:tr>
      <w:tr w:rsidR="00D21C7F" w:rsidTr="0036773B">
        <w:tc>
          <w:tcPr>
            <w:tcW w:w="5282" w:type="dxa"/>
          </w:tcPr>
          <w:p w:rsidR="00D21C7F" w:rsidRDefault="00D21C7F" w:rsidP="0036773B">
            <w:pPr>
              <w:jc w:val="both"/>
            </w:pPr>
          </w:p>
        </w:tc>
        <w:tc>
          <w:tcPr>
            <w:tcW w:w="918" w:type="dxa"/>
          </w:tcPr>
          <w:p w:rsidR="00D21C7F" w:rsidRDefault="00D21C7F" w:rsidP="0036773B">
            <w:pPr>
              <w:jc w:val="both"/>
            </w:pPr>
          </w:p>
        </w:tc>
        <w:tc>
          <w:tcPr>
            <w:tcW w:w="852" w:type="dxa"/>
          </w:tcPr>
          <w:p w:rsidR="00D21C7F" w:rsidRDefault="00D21C7F" w:rsidP="0036773B">
            <w:pPr>
              <w:jc w:val="both"/>
            </w:pPr>
          </w:p>
        </w:tc>
        <w:tc>
          <w:tcPr>
            <w:tcW w:w="884" w:type="dxa"/>
          </w:tcPr>
          <w:p w:rsidR="00D21C7F" w:rsidRDefault="00D21C7F" w:rsidP="0036773B">
            <w:pPr>
              <w:jc w:val="both"/>
            </w:pPr>
          </w:p>
        </w:tc>
        <w:tc>
          <w:tcPr>
            <w:tcW w:w="775" w:type="dxa"/>
          </w:tcPr>
          <w:p w:rsidR="00D21C7F" w:rsidRDefault="00D21C7F" w:rsidP="0036773B">
            <w:pPr>
              <w:jc w:val="both"/>
            </w:pPr>
          </w:p>
        </w:tc>
        <w:tc>
          <w:tcPr>
            <w:tcW w:w="775" w:type="dxa"/>
          </w:tcPr>
          <w:p w:rsidR="00D21C7F" w:rsidRDefault="00D21C7F" w:rsidP="0036773B">
            <w:pPr>
              <w:jc w:val="both"/>
            </w:pPr>
          </w:p>
        </w:tc>
      </w:tr>
    </w:tbl>
    <w:p w:rsidR="00D21C7F" w:rsidRDefault="00D21C7F" w:rsidP="00D21C7F">
      <w:pPr>
        <w:jc w:val="both"/>
      </w:pPr>
    </w:p>
    <w:p w:rsidR="00D21C7F" w:rsidRDefault="00D21C7F" w:rsidP="00D21C7F">
      <w:pPr>
        <w:jc w:val="both"/>
      </w:pPr>
    </w:p>
    <w:p w:rsidR="00D21C7F" w:rsidRDefault="00D21C7F" w:rsidP="00D21C7F">
      <w:pPr>
        <w:overflowPunct/>
        <w:autoSpaceDE/>
        <w:autoSpaceDN/>
        <w:adjustRightInd/>
        <w:textAlignment w:val="auto"/>
      </w:pPr>
      <w:r>
        <w:br w:type="page"/>
      </w:r>
    </w:p>
    <w:tbl>
      <w:tblPr>
        <w:tblStyle w:val="TableGrid"/>
        <w:tblW w:w="0" w:type="auto"/>
        <w:tblLook w:val="04A0"/>
      </w:tblPr>
      <w:tblGrid>
        <w:gridCol w:w="4680"/>
        <w:gridCol w:w="794"/>
        <w:gridCol w:w="722"/>
        <w:gridCol w:w="787"/>
        <w:gridCol w:w="1323"/>
        <w:gridCol w:w="1270"/>
      </w:tblGrid>
      <w:tr w:rsidR="00D21C7F" w:rsidTr="0036773B">
        <w:tc>
          <w:tcPr>
            <w:tcW w:w="5429" w:type="dxa"/>
          </w:tcPr>
          <w:p w:rsidR="00D21C7F" w:rsidRDefault="00D21C7F" w:rsidP="0036773B">
            <w:pPr>
              <w:jc w:val="center"/>
              <w:rPr>
                <w:b/>
              </w:rPr>
            </w:pPr>
          </w:p>
        </w:tc>
        <w:tc>
          <w:tcPr>
            <w:tcW w:w="895" w:type="dxa"/>
          </w:tcPr>
          <w:p w:rsidR="00D21C7F" w:rsidRPr="00AE1E02" w:rsidRDefault="00D21C7F" w:rsidP="0036773B">
            <w:pPr>
              <w:jc w:val="center"/>
              <w:rPr>
                <w:b/>
              </w:rPr>
            </w:pPr>
            <w:r>
              <w:rPr>
                <w:b/>
              </w:rPr>
              <w:t>Yes</w:t>
            </w:r>
          </w:p>
        </w:tc>
        <w:tc>
          <w:tcPr>
            <w:tcW w:w="827" w:type="dxa"/>
          </w:tcPr>
          <w:p w:rsidR="00D21C7F" w:rsidRPr="00AE1E02" w:rsidRDefault="00D21C7F" w:rsidP="0036773B">
            <w:pPr>
              <w:jc w:val="center"/>
              <w:rPr>
                <w:b/>
              </w:rPr>
            </w:pPr>
            <w:r>
              <w:rPr>
                <w:b/>
              </w:rPr>
              <w:t>No</w:t>
            </w:r>
          </w:p>
        </w:tc>
        <w:tc>
          <w:tcPr>
            <w:tcW w:w="865" w:type="dxa"/>
          </w:tcPr>
          <w:p w:rsidR="00D21C7F" w:rsidRPr="00AE1E02" w:rsidRDefault="00D21C7F" w:rsidP="0036773B">
            <w:pPr>
              <w:jc w:val="center"/>
              <w:rPr>
                <w:b/>
              </w:rPr>
            </w:pPr>
            <w:r>
              <w:rPr>
                <w:b/>
              </w:rPr>
              <w:t>N/A</w:t>
            </w:r>
          </w:p>
        </w:tc>
        <w:tc>
          <w:tcPr>
            <w:tcW w:w="735" w:type="dxa"/>
          </w:tcPr>
          <w:p w:rsidR="00D21C7F" w:rsidRDefault="00D21C7F" w:rsidP="0036773B">
            <w:pPr>
              <w:jc w:val="center"/>
              <w:rPr>
                <w:b/>
              </w:rPr>
            </w:pPr>
            <w:r>
              <w:rPr>
                <w:b/>
              </w:rPr>
              <w:t>Observed?</w:t>
            </w:r>
          </w:p>
        </w:tc>
        <w:tc>
          <w:tcPr>
            <w:tcW w:w="735" w:type="dxa"/>
          </w:tcPr>
          <w:p w:rsidR="00D21C7F" w:rsidRDefault="00D21C7F" w:rsidP="0036773B">
            <w:pPr>
              <w:jc w:val="center"/>
              <w:rPr>
                <w:b/>
              </w:rPr>
            </w:pPr>
            <w:r>
              <w:rPr>
                <w:b/>
              </w:rPr>
              <w:t>Suitably</w:t>
            </w:r>
          </w:p>
          <w:p w:rsidR="00D21C7F" w:rsidRDefault="00D21C7F" w:rsidP="0036773B">
            <w:pPr>
              <w:jc w:val="center"/>
              <w:rPr>
                <w:b/>
              </w:rPr>
            </w:pPr>
            <w:r>
              <w:rPr>
                <w:b/>
              </w:rPr>
              <w:t>Designed?</w:t>
            </w:r>
          </w:p>
        </w:tc>
      </w:tr>
      <w:tr w:rsidR="00D21C7F" w:rsidTr="0036773B">
        <w:tc>
          <w:tcPr>
            <w:tcW w:w="5429" w:type="dxa"/>
          </w:tcPr>
          <w:p w:rsidR="00D21C7F" w:rsidRPr="00AE1E02" w:rsidRDefault="00D21C7F" w:rsidP="0036773B">
            <w:pPr>
              <w:jc w:val="center"/>
              <w:rPr>
                <w:b/>
              </w:rPr>
            </w:pPr>
            <w:r>
              <w:rPr>
                <w:b/>
              </w:rPr>
              <w:t>OPEN MEETINGS LAW</w:t>
            </w: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r>
              <w:t>Management and those charged with governance are knowledgeable about the requirements of the open meetings law.</w:t>
            </w: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r>
              <w:t>Newly elected and hired officials are provided with an orientation of the open meetings requirements.</w:t>
            </w: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r>
              <w:t>All meeting of the governing board are required to be advertised via____________  at least ________days prior to the meeting.</w:t>
            </w: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r>
              <w:t>A copy of the meeting agenda is required to be included in the publication.</w:t>
            </w: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r>
              <w:t>Amendment to the agenda requires a [majority/supermajority] vote.</w:t>
            </w: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r>
              <w:t>Minutes of all public meetings are required to be maintained.</w:t>
            </w: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r>
              <w:t>Minutes are required to be made available via ________________________.</w:t>
            </w: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r>
              <w:t>When executive session is required, the minutes are required to reflect the reason for the session and the vote approving its use.</w:t>
            </w: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r>
              <w:t>No votes are allowed to be cast in executive session.</w:t>
            </w: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r>
              <w:t>Those charged with governance must avoid gathering in groups that would constitute a quorum.</w:t>
            </w: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r>
              <w:t>Other controls that exist:</w:t>
            </w: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r w:rsidR="00D21C7F" w:rsidTr="0036773B">
        <w:tc>
          <w:tcPr>
            <w:tcW w:w="5429" w:type="dxa"/>
          </w:tcPr>
          <w:p w:rsidR="00D21C7F" w:rsidRDefault="00D21C7F" w:rsidP="0036773B">
            <w:pPr>
              <w:jc w:val="both"/>
            </w:pPr>
          </w:p>
        </w:tc>
        <w:tc>
          <w:tcPr>
            <w:tcW w:w="895" w:type="dxa"/>
          </w:tcPr>
          <w:p w:rsidR="00D21C7F" w:rsidRDefault="00D21C7F" w:rsidP="0036773B">
            <w:pPr>
              <w:jc w:val="both"/>
            </w:pPr>
          </w:p>
        </w:tc>
        <w:tc>
          <w:tcPr>
            <w:tcW w:w="827" w:type="dxa"/>
          </w:tcPr>
          <w:p w:rsidR="00D21C7F" w:rsidRDefault="00D21C7F" w:rsidP="0036773B">
            <w:pPr>
              <w:jc w:val="both"/>
            </w:pPr>
          </w:p>
        </w:tc>
        <w:tc>
          <w:tcPr>
            <w:tcW w:w="865" w:type="dxa"/>
          </w:tcPr>
          <w:p w:rsidR="00D21C7F" w:rsidRDefault="00D21C7F" w:rsidP="0036773B">
            <w:pPr>
              <w:jc w:val="both"/>
            </w:pPr>
          </w:p>
        </w:tc>
        <w:tc>
          <w:tcPr>
            <w:tcW w:w="735" w:type="dxa"/>
          </w:tcPr>
          <w:p w:rsidR="00D21C7F" w:rsidRDefault="00D21C7F" w:rsidP="0036773B">
            <w:pPr>
              <w:jc w:val="both"/>
            </w:pPr>
          </w:p>
        </w:tc>
        <w:tc>
          <w:tcPr>
            <w:tcW w:w="735" w:type="dxa"/>
          </w:tcPr>
          <w:p w:rsidR="00D21C7F" w:rsidRDefault="00D21C7F" w:rsidP="0036773B">
            <w:pPr>
              <w:jc w:val="both"/>
            </w:pPr>
          </w:p>
        </w:tc>
      </w:tr>
    </w:tbl>
    <w:p w:rsidR="00D21C7F" w:rsidRDefault="00D21C7F" w:rsidP="00D21C7F">
      <w:pPr>
        <w:jc w:val="both"/>
      </w:pPr>
    </w:p>
    <w:p w:rsidR="00D21C7F" w:rsidRDefault="00D21C7F" w:rsidP="00D21C7F">
      <w:pPr>
        <w:jc w:val="both"/>
      </w:pPr>
    </w:p>
    <w:p w:rsidR="00D21C7F" w:rsidRDefault="00D21C7F" w:rsidP="00D21C7F">
      <w:pPr>
        <w:jc w:val="both"/>
      </w:pPr>
    </w:p>
    <w:p w:rsidR="00D21C7F" w:rsidRDefault="00D21C7F" w:rsidP="00D21C7F">
      <w:pPr>
        <w:overflowPunct/>
        <w:autoSpaceDE/>
        <w:autoSpaceDN/>
        <w:adjustRightInd/>
        <w:textAlignment w:val="auto"/>
      </w:pPr>
      <w:r>
        <w:br w:type="page"/>
      </w:r>
    </w:p>
    <w:tbl>
      <w:tblPr>
        <w:tblStyle w:val="TableGrid"/>
        <w:tblW w:w="0" w:type="auto"/>
        <w:tblLook w:val="04A0"/>
      </w:tblPr>
      <w:tblGrid>
        <w:gridCol w:w="4472"/>
        <w:gridCol w:w="836"/>
        <w:gridCol w:w="765"/>
        <w:gridCol w:w="820"/>
        <w:gridCol w:w="1323"/>
        <w:gridCol w:w="1270"/>
      </w:tblGrid>
      <w:tr w:rsidR="00D21C7F" w:rsidTr="0036773B">
        <w:tc>
          <w:tcPr>
            <w:tcW w:w="4472" w:type="dxa"/>
          </w:tcPr>
          <w:p w:rsidR="00D21C7F" w:rsidRDefault="00D21C7F" w:rsidP="0036773B">
            <w:pPr>
              <w:jc w:val="center"/>
              <w:rPr>
                <w:b/>
              </w:rPr>
            </w:pPr>
          </w:p>
        </w:tc>
        <w:tc>
          <w:tcPr>
            <w:tcW w:w="836" w:type="dxa"/>
          </w:tcPr>
          <w:p w:rsidR="00D21C7F" w:rsidRPr="00AE1E02" w:rsidRDefault="00D21C7F" w:rsidP="0036773B">
            <w:pPr>
              <w:jc w:val="center"/>
              <w:rPr>
                <w:b/>
              </w:rPr>
            </w:pPr>
            <w:r>
              <w:rPr>
                <w:b/>
              </w:rPr>
              <w:t>Yes</w:t>
            </w:r>
          </w:p>
        </w:tc>
        <w:tc>
          <w:tcPr>
            <w:tcW w:w="765" w:type="dxa"/>
          </w:tcPr>
          <w:p w:rsidR="00D21C7F" w:rsidRPr="00AE1E02" w:rsidRDefault="00D21C7F" w:rsidP="0036773B">
            <w:pPr>
              <w:jc w:val="center"/>
              <w:rPr>
                <w:b/>
              </w:rPr>
            </w:pPr>
            <w:r>
              <w:rPr>
                <w:b/>
              </w:rPr>
              <w:t>No</w:t>
            </w:r>
          </w:p>
        </w:tc>
        <w:tc>
          <w:tcPr>
            <w:tcW w:w="820" w:type="dxa"/>
          </w:tcPr>
          <w:p w:rsidR="00D21C7F" w:rsidRPr="00AE1E02" w:rsidRDefault="00D21C7F" w:rsidP="0036773B">
            <w:pPr>
              <w:jc w:val="center"/>
              <w:rPr>
                <w:b/>
              </w:rPr>
            </w:pPr>
            <w:r>
              <w:rPr>
                <w:b/>
              </w:rPr>
              <w:t>N/A</w:t>
            </w:r>
          </w:p>
        </w:tc>
        <w:tc>
          <w:tcPr>
            <w:tcW w:w="1323" w:type="dxa"/>
          </w:tcPr>
          <w:p w:rsidR="00D21C7F" w:rsidRDefault="00D21C7F" w:rsidP="0036773B">
            <w:pPr>
              <w:jc w:val="center"/>
              <w:rPr>
                <w:b/>
              </w:rPr>
            </w:pPr>
            <w:r>
              <w:rPr>
                <w:b/>
              </w:rPr>
              <w:t>Observed?</w:t>
            </w:r>
          </w:p>
        </w:tc>
        <w:tc>
          <w:tcPr>
            <w:tcW w:w="1270" w:type="dxa"/>
          </w:tcPr>
          <w:p w:rsidR="00D21C7F" w:rsidRDefault="00D21C7F" w:rsidP="0036773B">
            <w:pPr>
              <w:jc w:val="center"/>
              <w:rPr>
                <w:b/>
              </w:rPr>
            </w:pPr>
            <w:r>
              <w:rPr>
                <w:b/>
              </w:rPr>
              <w:t>Suitably</w:t>
            </w:r>
          </w:p>
          <w:p w:rsidR="00D21C7F" w:rsidRDefault="00D21C7F" w:rsidP="0036773B">
            <w:pPr>
              <w:jc w:val="center"/>
              <w:rPr>
                <w:b/>
              </w:rPr>
            </w:pPr>
            <w:r>
              <w:rPr>
                <w:b/>
              </w:rPr>
              <w:t>Designed?</w:t>
            </w:r>
          </w:p>
        </w:tc>
      </w:tr>
      <w:tr w:rsidR="00D21C7F" w:rsidTr="0036773B">
        <w:tc>
          <w:tcPr>
            <w:tcW w:w="4472" w:type="dxa"/>
          </w:tcPr>
          <w:p w:rsidR="00D21C7F" w:rsidRPr="00AE1E02" w:rsidRDefault="00D21C7F" w:rsidP="0036773B">
            <w:pPr>
              <w:jc w:val="center"/>
              <w:rPr>
                <w:b/>
              </w:rPr>
            </w:pPr>
            <w:r>
              <w:rPr>
                <w:b/>
              </w:rPr>
              <w:t>ASSET MANAGEMENT LAWS</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Management and those charged with governance are knowledgeable about the requirements of the asset management laws.</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Newly elected or hired officials are provided with an orientation of the asset management requirements.</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The entity has established policies regarding the items that constitute equipment subject to inventory.</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Movable equipment is required to be inventoried at acquisition and assigned a unique non-removable numbered asset tag.</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The asset inventory must include the date acquired, description, cost, serial number, ID tag number, and disposition date and reason, if applicable.</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At least annually, a physical inventory of movable equipment is required to be performed which compares the assets actually on hand to the recorded inventory.</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Discrepancies in the recorded inventory are required to be investigated and resolved.</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Other controls that exist:</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bl>
    <w:p w:rsidR="00D21C7F" w:rsidRDefault="00D21C7F" w:rsidP="00D21C7F">
      <w:pPr>
        <w:jc w:val="both"/>
      </w:pPr>
    </w:p>
    <w:p w:rsidR="00D21C7F" w:rsidRDefault="00D21C7F" w:rsidP="00D21C7F">
      <w:pPr>
        <w:jc w:val="both"/>
      </w:pPr>
    </w:p>
    <w:p w:rsidR="00D21C7F" w:rsidRDefault="00D21C7F" w:rsidP="00D21C7F">
      <w:pPr>
        <w:jc w:val="both"/>
      </w:pPr>
    </w:p>
    <w:p w:rsidR="00D21C7F" w:rsidRDefault="00D21C7F" w:rsidP="00D21C7F">
      <w:pPr>
        <w:overflowPunct/>
        <w:autoSpaceDE/>
        <w:autoSpaceDN/>
        <w:adjustRightInd/>
        <w:textAlignment w:val="auto"/>
      </w:pPr>
      <w:r>
        <w:br w:type="page"/>
      </w:r>
    </w:p>
    <w:tbl>
      <w:tblPr>
        <w:tblStyle w:val="TableGrid"/>
        <w:tblW w:w="0" w:type="auto"/>
        <w:tblLook w:val="04A0"/>
      </w:tblPr>
      <w:tblGrid>
        <w:gridCol w:w="4585"/>
        <w:gridCol w:w="795"/>
        <w:gridCol w:w="724"/>
        <w:gridCol w:w="789"/>
        <w:gridCol w:w="1323"/>
        <w:gridCol w:w="1270"/>
      </w:tblGrid>
      <w:tr w:rsidR="00D21C7F" w:rsidTr="0036773B">
        <w:tc>
          <w:tcPr>
            <w:tcW w:w="4585" w:type="dxa"/>
          </w:tcPr>
          <w:p w:rsidR="00D21C7F" w:rsidRDefault="00D21C7F" w:rsidP="0036773B">
            <w:pPr>
              <w:jc w:val="center"/>
              <w:rPr>
                <w:b/>
              </w:rPr>
            </w:pPr>
          </w:p>
        </w:tc>
        <w:tc>
          <w:tcPr>
            <w:tcW w:w="795" w:type="dxa"/>
          </w:tcPr>
          <w:p w:rsidR="00D21C7F" w:rsidRPr="00AE1E02" w:rsidRDefault="00D21C7F" w:rsidP="0036773B">
            <w:pPr>
              <w:jc w:val="center"/>
              <w:rPr>
                <w:b/>
              </w:rPr>
            </w:pPr>
            <w:r>
              <w:rPr>
                <w:b/>
              </w:rPr>
              <w:t>Yes</w:t>
            </w:r>
          </w:p>
        </w:tc>
        <w:tc>
          <w:tcPr>
            <w:tcW w:w="724" w:type="dxa"/>
          </w:tcPr>
          <w:p w:rsidR="00D21C7F" w:rsidRPr="00AE1E02" w:rsidRDefault="00D21C7F" w:rsidP="0036773B">
            <w:pPr>
              <w:jc w:val="center"/>
              <w:rPr>
                <w:b/>
              </w:rPr>
            </w:pPr>
            <w:r>
              <w:rPr>
                <w:b/>
              </w:rPr>
              <w:t>No</w:t>
            </w:r>
          </w:p>
        </w:tc>
        <w:tc>
          <w:tcPr>
            <w:tcW w:w="789" w:type="dxa"/>
          </w:tcPr>
          <w:p w:rsidR="00D21C7F" w:rsidRPr="00AE1E02" w:rsidRDefault="00D21C7F" w:rsidP="0036773B">
            <w:pPr>
              <w:jc w:val="center"/>
              <w:rPr>
                <w:b/>
              </w:rPr>
            </w:pPr>
            <w:r>
              <w:rPr>
                <w:b/>
              </w:rPr>
              <w:t>N/A</w:t>
            </w:r>
          </w:p>
        </w:tc>
        <w:tc>
          <w:tcPr>
            <w:tcW w:w="1323" w:type="dxa"/>
          </w:tcPr>
          <w:p w:rsidR="00D21C7F" w:rsidRDefault="00D21C7F" w:rsidP="0036773B">
            <w:pPr>
              <w:jc w:val="center"/>
              <w:rPr>
                <w:b/>
              </w:rPr>
            </w:pPr>
            <w:r>
              <w:rPr>
                <w:b/>
              </w:rPr>
              <w:t>Observed?</w:t>
            </w:r>
          </w:p>
        </w:tc>
        <w:tc>
          <w:tcPr>
            <w:tcW w:w="1270" w:type="dxa"/>
          </w:tcPr>
          <w:p w:rsidR="00D21C7F" w:rsidRDefault="00D21C7F" w:rsidP="0036773B">
            <w:pPr>
              <w:jc w:val="center"/>
              <w:rPr>
                <w:b/>
              </w:rPr>
            </w:pPr>
            <w:r>
              <w:rPr>
                <w:b/>
              </w:rPr>
              <w:t>Suitably</w:t>
            </w:r>
          </w:p>
          <w:p w:rsidR="00D21C7F" w:rsidRDefault="00D21C7F" w:rsidP="0036773B">
            <w:pPr>
              <w:jc w:val="center"/>
              <w:rPr>
                <w:b/>
              </w:rPr>
            </w:pPr>
            <w:r>
              <w:rPr>
                <w:b/>
              </w:rPr>
              <w:t>Designed?</w:t>
            </w:r>
          </w:p>
        </w:tc>
      </w:tr>
      <w:tr w:rsidR="00D21C7F" w:rsidTr="0036773B">
        <w:tc>
          <w:tcPr>
            <w:tcW w:w="4585" w:type="dxa"/>
          </w:tcPr>
          <w:p w:rsidR="00D21C7F" w:rsidRPr="00AE1E02" w:rsidRDefault="00D21C7F" w:rsidP="0036773B">
            <w:pPr>
              <w:jc w:val="center"/>
              <w:rPr>
                <w:b/>
              </w:rPr>
            </w:pPr>
            <w:r>
              <w:rPr>
                <w:b/>
              </w:rPr>
              <w:t>DEBT LIMITS/RESTRICTIONS</w:t>
            </w: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585" w:type="dxa"/>
          </w:tcPr>
          <w:p w:rsidR="00D21C7F" w:rsidRDefault="00D21C7F" w:rsidP="0036773B">
            <w:pPr>
              <w:jc w:val="both"/>
            </w:pPr>
            <w:r>
              <w:t>Management and those charged with governance are knowledgeable about the entity’s legal debt limits.</w:t>
            </w: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585" w:type="dxa"/>
          </w:tcPr>
          <w:p w:rsidR="00D21C7F" w:rsidRDefault="00D21C7F" w:rsidP="0036773B">
            <w:pPr>
              <w:jc w:val="both"/>
            </w:pPr>
            <w:r>
              <w:t>Newly elected officials are provided with an orientation of the legal debt limits and restrictions.</w:t>
            </w: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585" w:type="dxa"/>
          </w:tcPr>
          <w:p w:rsidR="00D21C7F" w:rsidRDefault="00D21C7F" w:rsidP="0036773B">
            <w:pPr>
              <w:jc w:val="both"/>
            </w:pPr>
            <w:r>
              <w:t>No debt is allowed to be incurred (other than purchases in the normal course of business on terms not to exceed 90 days) without approval of the State Bond Commission.</w:t>
            </w: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585" w:type="dxa"/>
          </w:tcPr>
          <w:p w:rsidR="00D21C7F" w:rsidRDefault="00D21C7F" w:rsidP="0036773B">
            <w:pPr>
              <w:jc w:val="both"/>
            </w:pPr>
            <w:r>
              <w:t>All indebtedness to be repaid by property or sales taxes requires approval of the voters.</w:t>
            </w: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585" w:type="dxa"/>
          </w:tcPr>
          <w:p w:rsidR="00D21C7F" w:rsidRDefault="00D21C7F" w:rsidP="0036773B">
            <w:pPr>
              <w:jc w:val="both"/>
            </w:pPr>
            <w:r>
              <w:t>A calendar is maintained and monitored which provides a schedule of debt service requirements.</w:t>
            </w: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585" w:type="dxa"/>
          </w:tcPr>
          <w:p w:rsidR="00D21C7F" w:rsidRDefault="00D21C7F" w:rsidP="0036773B">
            <w:pPr>
              <w:jc w:val="both"/>
            </w:pPr>
            <w:r>
              <w:t>The legal debt limit of ____% of the assessed value of all property in the jurisdiction is monitored for compliance.</w:t>
            </w: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585" w:type="dxa"/>
          </w:tcPr>
          <w:p w:rsidR="00D21C7F" w:rsidRDefault="00D21C7F" w:rsidP="0036773B">
            <w:pPr>
              <w:jc w:val="both"/>
            </w:pPr>
            <w:r>
              <w:t>Exceptions to the legal debt limit are required to be documented.</w:t>
            </w: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585" w:type="dxa"/>
          </w:tcPr>
          <w:p w:rsidR="00D21C7F" w:rsidRDefault="00D21C7F" w:rsidP="0036773B">
            <w:pPr>
              <w:jc w:val="both"/>
            </w:pPr>
            <w:r>
              <w:t>Other controls that exist:</w:t>
            </w: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585" w:type="dxa"/>
          </w:tcPr>
          <w:p w:rsidR="00D21C7F" w:rsidRDefault="00D21C7F" w:rsidP="0036773B">
            <w:pPr>
              <w:jc w:val="both"/>
            </w:pP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585" w:type="dxa"/>
          </w:tcPr>
          <w:p w:rsidR="00D21C7F" w:rsidRDefault="00D21C7F" w:rsidP="0036773B">
            <w:pPr>
              <w:jc w:val="both"/>
            </w:pP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585" w:type="dxa"/>
          </w:tcPr>
          <w:p w:rsidR="00D21C7F" w:rsidRDefault="00D21C7F" w:rsidP="0036773B">
            <w:pPr>
              <w:jc w:val="both"/>
            </w:pP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585" w:type="dxa"/>
          </w:tcPr>
          <w:p w:rsidR="00D21C7F" w:rsidRDefault="00D21C7F" w:rsidP="0036773B">
            <w:pPr>
              <w:jc w:val="both"/>
            </w:pP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585" w:type="dxa"/>
          </w:tcPr>
          <w:p w:rsidR="00D21C7F" w:rsidRDefault="00D21C7F" w:rsidP="0036773B">
            <w:pPr>
              <w:jc w:val="both"/>
            </w:pPr>
          </w:p>
        </w:tc>
        <w:tc>
          <w:tcPr>
            <w:tcW w:w="795" w:type="dxa"/>
          </w:tcPr>
          <w:p w:rsidR="00D21C7F" w:rsidRDefault="00D21C7F" w:rsidP="0036773B">
            <w:pPr>
              <w:jc w:val="both"/>
            </w:pPr>
          </w:p>
        </w:tc>
        <w:tc>
          <w:tcPr>
            <w:tcW w:w="724" w:type="dxa"/>
          </w:tcPr>
          <w:p w:rsidR="00D21C7F" w:rsidRDefault="00D21C7F" w:rsidP="0036773B">
            <w:pPr>
              <w:jc w:val="both"/>
            </w:pPr>
          </w:p>
        </w:tc>
        <w:tc>
          <w:tcPr>
            <w:tcW w:w="78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bl>
    <w:p w:rsidR="00D21C7F" w:rsidRDefault="00D21C7F" w:rsidP="00D21C7F">
      <w:pPr>
        <w:jc w:val="both"/>
      </w:pPr>
    </w:p>
    <w:p w:rsidR="00D21C7F" w:rsidRDefault="00D21C7F" w:rsidP="00D21C7F">
      <w:pPr>
        <w:jc w:val="both"/>
      </w:pPr>
    </w:p>
    <w:p w:rsidR="00D21C7F" w:rsidRDefault="00D21C7F" w:rsidP="00D21C7F">
      <w:pPr>
        <w:jc w:val="both"/>
      </w:pPr>
    </w:p>
    <w:p w:rsidR="00D21C7F" w:rsidRDefault="00D21C7F" w:rsidP="00D21C7F">
      <w:pPr>
        <w:overflowPunct/>
        <w:autoSpaceDE/>
        <w:autoSpaceDN/>
        <w:adjustRightInd/>
        <w:textAlignment w:val="auto"/>
      </w:pPr>
      <w:r>
        <w:br w:type="page"/>
      </w:r>
    </w:p>
    <w:tbl>
      <w:tblPr>
        <w:tblStyle w:val="TableGrid"/>
        <w:tblW w:w="0" w:type="auto"/>
        <w:tblLook w:val="04A0"/>
      </w:tblPr>
      <w:tblGrid>
        <w:gridCol w:w="4543"/>
        <w:gridCol w:w="843"/>
        <w:gridCol w:w="772"/>
        <w:gridCol w:w="825"/>
        <w:gridCol w:w="1323"/>
        <w:gridCol w:w="1270"/>
      </w:tblGrid>
      <w:tr w:rsidR="00D21C7F" w:rsidTr="0036773B">
        <w:tc>
          <w:tcPr>
            <w:tcW w:w="5291" w:type="dxa"/>
          </w:tcPr>
          <w:p w:rsidR="00D21C7F" w:rsidRDefault="00D21C7F" w:rsidP="0036773B">
            <w:pPr>
              <w:jc w:val="center"/>
              <w:rPr>
                <w:b/>
              </w:rPr>
            </w:pPr>
          </w:p>
        </w:tc>
        <w:tc>
          <w:tcPr>
            <w:tcW w:w="918" w:type="dxa"/>
          </w:tcPr>
          <w:p w:rsidR="00D21C7F" w:rsidRPr="00AE1E02" w:rsidRDefault="00D21C7F" w:rsidP="0036773B">
            <w:pPr>
              <w:jc w:val="center"/>
              <w:rPr>
                <w:b/>
              </w:rPr>
            </w:pPr>
            <w:r>
              <w:rPr>
                <w:b/>
              </w:rPr>
              <w:t>Yes</w:t>
            </w:r>
          </w:p>
        </w:tc>
        <w:tc>
          <w:tcPr>
            <w:tcW w:w="850" w:type="dxa"/>
          </w:tcPr>
          <w:p w:rsidR="00D21C7F" w:rsidRPr="00AE1E02" w:rsidRDefault="00D21C7F" w:rsidP="0036773B">
            <w:pPr>
              <w:jc w:val="center"/>
              <w:rPr>
                <w:b/>
              </w:rPr>
            </w:pPr>
            <w:r>
              <w:rPr>
                <w:b/>
              </w:rPr>
              <w:t>No</w:t>
            </w:r>
          </w:p>
        </w:tc>
        <w:tc>
          <w:tcPr>
            <w:tcW w:w="883" w:type="dxa"/>
          </w:tcPr>
          <w:p w:rsidR="00D21C7F" w:rsidRPr="00AE1E02" w:rsidRDefault="00D21C7F" w:rsidP="0036773B">
            <w:pPr>
              <w:jc w:val="center"/>
              <w:rPr>
                <w:b/>
              </w:rPr>
            </w:pPr>
            <w:r>
              <w:rPr>
                <w:b/>
              </w:rPr>
              <w:t>N/A</w:t>
            </w:r>
          </w:p>
        </w:tc>
        <w:tc>
          <w:tcPr>
            <w:tcW w:w="772" w:type="dxa"/>
          </w:tcPr>
          <w:p w:rsidR="00D21C7F" w:rsidRDefault="00D21C7F" w:rsidP="0036773B">
            <w:pPr>
              <w:jc w:val="center"/>
              <w:rPr>
                <w:b/>
              </w:rPr>
            </w:pPr>
            <w:r>
              <w:rPr>
                <w:b/>
              </w:rPr>
              <w:t>Observed?</w:t>
            </w:r>
          </w:p>
        </w:tc>
        <w:tc>
          <w:tcPr>
            <w:tcW w:w="772" w:type="dxa"/>
          </w:tcPr>
          <w:p w:rsidR="00D21C7F" w:rsidRDefault="00D21C7F" w:rsidP="0036773B">
            <w:pPr>
              <w:jc w:val="center"/>
              <w:rPr>
                <w:b/>
              </w:rPr>
            </w:pPr>
            <w:r>
              <w:rPr>
                <w:b/>
              </w:rPr>
              <w:t>Suitably</w:t>
            </w:r>
          </w:p>
          <w:p w:rsidR="00D21C7F" w:rsidRDefault="00D21C7F" w:rsidP="0036773B">
            <w:pPr>
              <w:jc w:val="center"/>
              <w:rPr>
                <w:b/>
              </w:rPr>
            </w:pPr>
            <w:r>
              <w:rPr>
                <w:b/>
              </w:rPr>
              <w:t>Designed?</w:t>
            </w:r>
          </w:p>
        </w:tc>
      </w:tr>
      <w:tr w:rsidR="00D21C7F" w:rsidTr="0036773B">
        <w:tc>
          <w:tcPr>
            <w:tcW w:w="5291" w:type="dxa"/>
          </w:tcPr>
          <w:p w:rsidR="00D21C7F" w:rsidRPr="00AE1E02" w:rsidRDefault="00D21C7F" w:rsidP="0036773B">
            <w:pPr>
              <w:jc w:val="center"/>
              <w:rPr>
                <w:b/>
              </w:rPr>
            </w:pPr>
            <w:r>
              <w:rPr>
                <w:b/>
              </w:rPr>
              <w:t>CASH MANAGEMENT LAWS</w:t>
            </w: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r>
              <w:t>Management and those charged with governance are knowledgeable about the requirements of cash management laws.</w:t>
            </w: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r>
              <w:t>Newly elected or hired officials are provided with an orientation of the requirements of cash management.</w:t>
            </w: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r>
              <w:t>Deposits are required to be made intact daily.</w:t>
            </w: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r>
              <w:t>Deposit receipts are required to be matched with cash receipt records.</w:t>
            </w: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r>
              <w:t>Bank balances are monitored daily for amounts that exceed the applicable FDIC coverage.</w:t>
            </w: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r>
              <w:t>Excess bank balances are reported to the applicable financial institution and additional securities are pledged.</w:t>
            </w: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r>
              <w:t>Pledged securities are reviewed to determine they are acceptable collateral.</w:t>
            </w: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r>
              <w:t>Collateral pledges are evidenced by safekeeping receipts.</w:t>
            </w: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r>
              <w:t>Pledge agreements require release of a security by the entity upon maturity.</w:t>
            </w: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r>
              <w:t>Excess cash is required to be invested in instruments that are prescribed by state law.</w:t>
            </w: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r>
              <w:t>A fiscal agent agreement has been executed, if required.</w:t>
            </w: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r>
              <w:t>Other controls that exist:</w:t>
            </w: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r w:rsidR="00D21C7F" w:rsidTr="0036773B">
        <w:tc>
          <w:tcPr>
            <w:tcW w:w="5291" w:type="dxa"/>
          </w:tcPr>
          <w:p w:rsidR="00D21C7F" w:rsidRDefault="00D21C7F" w:rsidP="0036773B">
            <w:pPr>
              <w:jc w:val="both"/>
            </w:pPr>
          </w:p>
        </w:tc>
        <w:tc>
          <w:tcPr>
            <w:tcW w:w="918" w:type="dxa"/>
          </w:tcPr>
          <w:p w:rsidR="00D21C7F" w:rsidRDefault="00D21C7F" w:rsidP="0036773B">
            <w:pPr>
              <w:jc w:val="both"/>
            </w:pPr>
          </w:p>
        </w:tc>
        <w:tc>
          <w:tcPr>
            <w:tcW w:w="850" w:type="dxa"/>
          </w:tcPr>
          <w:p w:rsidR="00D21C7F" w:rsidRDefault="00D21C7F" w:rsidP="0036773B">
            <w:pPr>
              <w:jc w:val="both"/>
            </w:pPr>
          </w:p>
        </w:tc>
        <w:tc>
          <w:tcPr>
            <w:tcW w:w="883" w:type="dxa"/>
          </w:tcPr>
          <w:p w:rsidR="00D21C7F" w:rsidRDefault="00D21C7F" w:rsidP="0036773B">
            <w:pPr>
              <w:jc w:val="both"/>
            </w:pPr>
          </w:p>
        </w:tc>
        <w:tc>
          <w:tcPr>
            <w:tcW w:w="772" w:type="dxa"/>
          </w:tcPr>
          <w:p w:rsidR="00D21C7F" w:rsidRDefault="00D21C7F" w:rsidP="0036773B">
            <w:pPr>
              <w:jc w:val="both"/>
            </w:pPr>
          </w:p>
        </w:tc>
        <w:tc>
          <w:tcPr>
            <w:tcW w:w="772" w:type="dxa"/>
          </w:tcPr>
          <w:p w:rsidR="00D21C7F" w:rsidRDefault="00D21C7F" w:rsidP="0036773B">
            <w:pPr>
              <w:jc w:val="both"/>
            </w:pPr>
          </w:p>
        </w:tc>
      </w:tr>
    </w:tbl>
    <w:p w:rsidR="00D21C7F" w:rsidRDefault="00D21C7F" w:rsidP="00D21C7F">
      <w:pPr>
        <w:jc w:val="both"/>
      </w:pPr>
    </w:p>
    <w:p w:rsidR="00D21C7F" w:rsidRDefault="00D21C7F" w:rsidP="00D21C7F">
      <w:pPr>
        <w:jc w:val="both"/>
      </w:pPr>
    </w:p>
    <w:p w:rsidR="00D21C7F" w:rsidRDefault="00D21C7F" w:rsidP="00D21C7F">
      <w:pPr>
        <w:jc w:val="both"/>
      </w:pPr>
    </w:p>
    <w:p w:rsidR="00D21C7F" w:rsidRDefault="00D21C7F" w:rsidP="00D21C7F">
      <w:pPr>
        <w:overflowPunct/>
        <w:autoSpaceDE/>
        <w:autoSpaceDN/>
        <w:adjustRightInd/>
        <w:textAlignment w:val="auto"/>
      </w:pPr>
      <w:r>
        <w:br w:type="page"/>
      </w:r>
    </w:p>
    <w:tbl>
      <w:tblPr>
        <w:tblStyle w:val="TableGrid"/>
        <w:tblW w:w="0" w:type="auto"/>
        <w:tblLook w:val="04A0"/>
      </w:tblPr>
      <w:tblGrid>
        <w:gridCol w:w="4439"/>
        <w:gridCol w:w="847"/>
        <w:gridCol w:w="778"/>
        <w:gridCol w:w="829"/>
        <w:gridCol w:w="1323"/>
        <w:gridCol w:w="1270"/>
      </w:tblGrid>
      <w:tr w:rsidR="00D21C7F" w:rsidTr="0036773B">
        <w:tc>
          <w:tcPr>
            <w:tcW w:w="4439" w:type="dxa"/>
          </w:tcPr>
          <w:p w:rsidR="00D21C7F" w:rsidRDefault="00D21C7F" w:rsidP="0036773B">
            <w:pPr>
              <w:jc w:val="center"/>
              <w:rPr>
                <w:b/>
              </w:rPr>
            </w:pPr>
          </w:p>
        </w:tc>
        <w:tc>
          <w:tcPr>
            <w:tcW w:w="847" w:type="dxa"/>
          </w:tcPr>
          <w:p w:rsidR="00D21C7F" w:rsidRPr="00AE1E02" w:rsidRDefault="00D21C7F" w:rsidP="0036773B">
            <w:pPr>
              <w:jc w:val="center"/>
              <w:rPr>
                <w:b/>
              </w:rPr>
            </w:pPr>
            <w:r>
              <w:rPr>
                <w:b/>
              </w:rPr>
              <w:t>Yes</w:t>
            </w:r>
          </w:p>
        </w:tc>
        <w:tc>
          <w:tcPr>
            <w:tcW w:w="778" w:type="dxa"/>
          </w:tcPr>
          <w:p w:rsidR="00D21C7F" w:rsidRPr="00AE1E02" w:rsidRDefault="00D21C7F" w:rsidP="0036773B">
            <w:pPr>
              <w:jc w:val="center"/>
              <w:rPr>
                <w:b/>
              </w:rPr>
            </w:pPr>
            <w:r>
              <w:rPr>
                <w:b/>
              </w:rPr>
              <w:t>No</w:t>
            </w:r>
          </w:p>
        </w:tc>
        <w:tc>
          <w:tcPr>
            <w:tcW w:w="829" w:type="dxa"/>
          </w:tcPr>
          <w:p w:rsidR="00D21C7F" w:rsidRPr="00AE1E02" w:rsidRDefault="00D21C7F" w:rsidP="0036773B">
            <w:pPr>
              <w:jc w:val="center"/>
              <w:rPr>
                <w:b/>
              </w:rPr>
            </w:pPr>
            <w:r>
              <w:rPr>
                <w:b/>
              </w:rPr>
              <w:t>N/A</w:t>
            </w:r>
          </w:p>
        </w:tc>
        <w:tc>
          <w:tcPr>
            <w:tcW w:w="1323" w:type="dxa"/>
          </w:tcPr>
          <w:p w:rsidR="00D21C7F" w:rsidRDefault="00D21C7F" w:rsidP="0036773B">
            <w:pPr>
              <w:jc w:val="center"/>
              <w:rPr>
                <w:b/>
              </w:rPr>
            </w:pPr>
            <w:r>
              <w:rPr>
                <w:b/>
              </w:rPr>
              <w:t>Observed?</w:t>
            </w:r>
          </w:p>
        </w:tc>
        <w:tc>
          <w:tcPr>
            <w:tcW w:w="1270" w:type="dxa"/>
          </w:tcPr>
          <w:p w:rsidR="00D21C7F" w:rsidRDefault="00D21C7F" w:rsidP="0036773B">
            <w:pPr>
              <w:jc w:val="center"/>
              <w:rPr>
                <w:b/>
              </w:rPr>
            </w:pPr>
            <w:r>
              <w:rPr>
                <w:b/>
              </w:rPr>
              <w:t>Suitably</w:t>
            </w:r>
          </w:p>
          <w:p w:rsidR="00D21C7F" w:rsidRDefault="00D21C7F" w:rsidP="0036773B">
            <w:pPr>
              <w:jc w:val="center"/>
              <w:rPr>
                <w:b/>
              </w:rPr>
            </w:pPr>
            <w:r>
              <w:rPr>
                <w:b/>
              </w:rPr>
              <w:t>Designed?</w:t>
            </w:r>
          </w:p>
        </w:tc>
      </w:tr>
      <w:tr w:rsidR="00D21C7F" w:rsidTr="0036773B">
        <w:tc>
          <w:tcPr>
            <w:tcW w:w="4439" w:type="dxa"/>
          </w:tcPr>
          <w:p w:rsidR="00D21C7F" w:rsidRPr="00AE1E02" w:rsidRDefault="00D21C7F" w:rsidP="0036773B">
            <w:pPr>
              <w:jc w:val="center"/>
              <w:rPr>
                <w:b/>
              </w:rPr>
            </w:pPr>
            <w:r>
              <w:rPr>
                <w:b/>
              </w:rPr>
              <w:t>TAXING LIMITS</w:t>
            </w:r>
          </w:p>
        </w:tc>
        <w:tc>
          <w:tcPr>
            <w:tcW w:w="847" w:type="dxa"/>
          </w:tcPr>
          <w:p w:rsidR="00D21C7F" w:rsidRDefault="00D21C7F" w:rsidP="0036773B">
            <w:pPr>
              <w:jc w:val="both"/>
            </w:pPr>
          </w:p>
        </w:tc>
        <w:tc>
          <w:tcPr>
            <w:tcW w:w="778" w:type="dxa"/>
          </w:tcPr>
          <w:p w:rsidR="00D21C7F" w:rsidRDefault="00D21C7F" w:rsidP="0036773B">
            <w:pPr>
              <w:jc w:val="both"/>
            </w:pPr>
          </w:p>
        </w:tc>
        <w:tc>
          <w:tcPr>
            <w:tcW w:w="82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39" w:type="dxa"/>
          </w:tcPr>
          <w:p w:rsidR="00D21C7F" w:rsidRDefault="00D21C7F" w:rsidP="0036773B">
            <w:pPr>
              <w:jc w:val="both"/>
            </w:pPr>
            <w:r>
              <w:t>Management and those charged with governance are knowledgeable about the entity’s taxing limits.</w:t>
            </w:r>
          </w:p>
        </w:tc>
        <w:tc>
          <w:tcPr>
            <w:tcW w:w="847" w:type="dxa"/>
          </w:tcPr>
          <w:p w:rsidR="00D21C7F" w:rsidRDefault="00D21C7F" w:rsidP="0036773B">
            <w:pPr>
              <w:jc w:val="both"/>
            </w:pPr>
          </w:p>
        </w:tc>
        <w:tc>
          <w:tcPr>
            <w:tcW w:w="778" w:type="dxa"/>
          </w:tcPr>
          <w:p w:rsidR="00D21C7F" w:rsidRDefault="00D21C7F" w:rsidP="0036773B">
            <w:pPr>
              <w:jc w:val="both"/>
            </w:pPr>
          </w:p>
        </w:tc>
        <w:tc>
          <w:tcPr>
            <w:tcW w:w="82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39" w:type="dxa"/>
          </w:tcPr>
          <w:p w:rsidR="00D21C7F" w:rsidRDefault="00D21C7F" w:rsidP="0036773B">
            <w:pPr>
              <w:jc w:val="both"/>
            </w:pPr>
            <w:r>
              <w:t>Newly elected or hired officials are provided with an orientation of the taxing limits.</w:t>
            </w:r>
          </w:p>
        </w:tc>
        <w:tc>
          <w:tcPr>
            <w:tcW w:w="847" w:type="dxa"/>
          </w:tcPr>
          <w:p w:rsidR="00D21C7F" w:rsidRDefault="00D21C7F" w:rsidP="0036773B">
            <w:pPr>
              <w:jc w:val="both"/>
            </w:pPr>
          </w:p>
        </w:tc>
        <w:tc>
          <w:tcPr>
            <w:tcW w:w="778" w:type="dxa"/>
          </w:tcPr>
          <w:p w:rsidR="00D21C7F" w:rsidRDefault="00D21C7F" w:rsidP="0036773B">
            <w:pPr>
              <w:jc w:val="both"/>
            </w:pPr>
          </w:p>
        </w:tc>
        <w:tc>
          <w:tcPr>
            <w:tcW w:w="82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39" w:type="dxa"/>
          </w:tcPr>
          <w:p w:rsidR="00D21C7F" w:rsidRDefault="00D21C7F" w:rsidP="0036773B">
            <w:pPr>
              <w:jc w:val="both"/>
            </w:pPr>
            <w:r>
              <w:t>A calendar is maintained and monitored which provide the time period over which taxes can be levied.</w:t>
            </w:r>
          </w:p>
        </w:tc>
        <w:tc>
          <w:tcPr>
            <w:tcW w:w="847" w:type="dxa"/>
          </w:tcPr>
          <w:p w:rsidR="00D21C7F" w:rsidRDefault="00D21C7F" w:rsidP="0036773B">
            <w:pPr>
              <w:jc w:val="both"/>
            </w:pPr>
          </w:p>
        </w:tc>
        <w:tc>
          <w:tcPr>
            <w:tcW w:w="778" w:type="dxa"/>
          </w:tcPr>
          <w:p w:rsidR="00D21C7F" w:rsidRDefault="00D21C7F" w:rsidP="0036773B">
            <w:pPr>
              <w:jc w:val="both"/>
            </w:pPr>
          </w:p>
        </w:tc>
        <w:tc>
          <w:tcPr>
            <w:tcW w:w="82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39" w:type="dxa"/>
          </w:tcPr>
          <w:p w:rsidR="00D21C7F" w:rsidRDefault="00D21C7F" w:rsidP="0036773B">
            <w:pPr>
              <w:jc w:val="both"/>
            </w:pPr>
            <w:r>
              <w:t>Taxes collected for debt service are compared to the debt service requirements to avoid levying excessive amounts.</w:t>
            </w:r>
          </w:p>
        </w:tc>
        <w:tc>
          <w:tcPr>
            <w:tcW w:w="847" w:type="dxa"/>
          </w:tcPr>
          <w:p w:rsidR="00D21C7F" w:rsidRDefault="00D21C7F" w:rsidP="0036773B">
            <w:pPr>
              <w:jc w:val="both"/>
            </w:pPr>
          </w:p>
        </w:tc>
        <w:tc>
          <w:tcPr>
            <w:tcW w:w="778" w:type="dxa"/>
          </w:tcPr>
          <w:p w:rsidR="00D21C7F" w:rsidRDefault="00D21C7F" w:rsidP="0036773B">
            <w:pPr>
              <w:jc w:val="both"/>
            </w:pPr>
          </w:p>
        </w:tc>
        <w:tc>
          <w:tcPr>
            <w:tcW w:w="82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39" w:type="dxa"/>
          </w:tcPr>
          <w:p w:rsidR="00D21C7F" w:rsidRDefault="00D21C7F" w:rsidP="0036773B">
            <w:pPr>
              <w:jc w:val="both"/>
            </w:pPr>
            <w:r>
              <w:t>Taxes levied for specific purposes are accounted for in separate funds to demonstrate that they have been used for the restricted purposes.</w:t>
            </w:r>
          </w:p>
        </w:tc>
        <w:tc>
          <w:tcPr>
            <w:tcW w:w="847" w:type="dxa"/>
          </w:tcPr>
          <w:p w:rsidR="00D21C7F" w:rsidRDefault="00D21C7F" w:rsidP="0036773B">
            <w:pPr>
              <w:jc w:val="both"/>
            </w:pPr>
          </w:p>
        </w:tc>
        <w:tc>
          <w:tcPr>
            <w:tcW w:w="778" w:type="dxa"/>
          </w:tcPr>
          <w:p w:rsidR="00D21C7F" w:rsidRDefault="00D21C7F" w:rsidP="0036773B">
            <w:pPr>
              <w:jc w:val="both"/>
            </w:pPr>
          </w:p>
        </w:tc>
        <w:tc>
          <w:tcPr>
            <w:tcW w:w="82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39" w:type="dxa"/>
          </w:tcPr>
          <w:p w:rsidR="00D21C7F" w:rsidRDefault="00D21C7F" w:rsidP="0036773B">
            <w:pPr>
              <w:jc w:val="both"/>
            </w:pPr>
            <w:r>
              <w:t>Other controls that exist:</w:t>
            </w:r>
          </w:p>
        </w:tc>
        <w:tc>
          <w:tcPr>
            <w:tcW w:w="847" w:type="dxa"/>
          </w:tcPr>
          <w:p w:rsidR="00D21C7F" w:rsidRDefault="00D21C7F" w:rsidP="0036773B">
            <w:pPr>
              <w:jc w:val="both"/>
            </w:pPr>
          </w:p>
        </w:tc>
        <w:tc>
          <w:tcPr>
            <w:tcW w:w="778" w:type="dxa"/>
          </w:tcPr>
          <w:p w:rsidR="00D21C7F" w:rsidRDefault="00D21C7F" w:rsidP="0036773B">
            <w:pPr>
              <w:jc w:val="both"/>
            </w:pPr>
          </w:p>
        </w:tc>
        <w:tc>
          <w:tcPr>
            <w:tcW w:w="82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39" w:type="dxa"/>
          </w:tcPr>
          <w:p w:rsidR="00D21C7F" w:rsidRDefault="00D21C7F" w:rsidP="0036773B">
            <w:pPr>
              <w:jc w:val="both"/>
            </w:pPr>
          </w:p>
        </w:tc>
        <w:tc>
          <w:tcPr>
            <w:tcW w:w="847" w:type="dxa"/>
          </w:tcPr>
          <w:p w:rsidR="00D21C7F" w:rsidRDefault="00D21C7F" w:rsidP="0036773B">
            <w:pPr>
              <w:jc w:val="both"/>
            </w:pPr>
          </w:p>
        </w:tc>
        <w:tc>
          <w:tcPr>
            <w:tcW w:w="778" w:type="dxa"/>
          </w:tcPr>
          <w:p w:rsidR="00D21C7F" w:rsidRDefault="00D21C7F" w:rsidP="0036773B">
            <w:pPr>
              <w:jc w:val="both"/>
            </w:pPr>
          </w:p>
        </w:tc>
        <w:tc>
          <w:tcPr>
            <w:tcW w:w="82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39" w:type="dxa"/>
          </w:tcPr>
          <w:p w:rsidR="00D21C7F" w:rsidRDefault="00D21C7F" w:rsidP="0036773B">
            <w:pPr>
              <w:jc w:val="both"/>
            </w:pPr>
          </w:p>
        </w:tc>
        <w:tc>
          <w:tcPr>
            <w:tcW w:w="847" w:type="dxa"/>
          </w:tcPr>
          <w:p w:rsidR="00D21C7F" w:rsidRDefault="00D21C7F" w:rsidP="0036773B">
            <w:pPr>
              <w:jc w:val="both"/>
            </w:pPr>
          </w:p>
        </w:tc>
        <w:tc>
          <w:tcPr>
            <w:tcW w:w="778" w:type="dxa"/>
          </w:tcPr>
          <w:p w:rsidR="00D21C7F" w:rsidRDefault="00D21C7F" w:rsidP="0036773B">
            <w:pPr>
              <w:jc w:val="both"/>
            </w:pPr>
          </w:p>
        </w:tc>
        <w:tc>
          <w:tcPr>
            <w:tcW w:w="82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39" w:type="dxa"/>
          </w:tcPr>
          <w:p w:rsidR="00D21C7F" w:rsidRDefault="00D21C7F" w:rsidP="0036773B">
            <w:pPr>
              <w:jc w:val="both"/>
            </w:pPr>
          </w:p>
        </w:tc>
        <w:tc>
          <w:tcPr>
            <w:tcW w:w="847" w:type="dxa"/>
          </w:tcPr>
          <w:p w:rsidR="00D21C7F" w:rsidRDefault="00D21C7F" w:rsidP="0036773B">
            <w:pPr>
              <w:jc w:val="both"/>
            </w:pPr>
          </w:p>
        </w:tc>
        <w:tc>
          <w:tcPr>
            <w:tcW w:w="778" w:type="dxa"/>
          </w:tcPr>
          <w:p w:rsidR="00D21C7F" w:rsidRDefault="00D21C7F" w:rsidP="0036773B">
            <w:pPr>
              <w:jc w:val="both"/>
            </w:pPr>
          </w:p>
        </w:tc>
        <w:tc>
          <w:tcPr>
            <w:tcW w:w="82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39" w:type="dxa"/>
          </w:tcPr>
          <w:p w:rsidR="00D21C7F" w:rsidRDefault="00D21C7F" w:rsidP="0036773B">
            <w:pPr>
              <w:jc w:val="both"/>
            </w:pPr>
          </w:p>
        </w:tc>
        <w:tc>
          <w:tcPr>
            <w:tcW w:w="847" w:type="dxa"/>
          </w:tcPr>
          <w:p w:rsidR="00D21C7F" w:rsidRDefault="00D21C7F" w:rsidP="0036773B">
            <w:pPr>
              <w:jc w:val="both"/>
            </w:pPr>
          </w:p>
        </w:tc>
        <w:tc>
          <w:tcPr>
            <w:tcW w:w="778" w:type="dxa"/>
          </w:tcPr>
          <w:p w:rsidR="00D21C7F" w:rsidRDefault="00D21C7F" w:rsidP="0036773B">
            <w:pPr>
              <w:jc w:val="both"/>
            </w:pPr>
          </w:p>
        </w:tc>
        <w:tc>
          <w:tcPr>
            <w:tcW w:w="82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39" w:type="dxa"/>
          </w:tcPr>
          <w:p w:rsidR="00D21C7F" w:rsidRDefault="00D21C7F" w:rsidP="0036773B">
            <w:pPr>
              <w:jc w:val="both"/>
            </w:pPr>
          </w:p>
        </w:tc>
        <w:tc>
          <w:tcPr>
            <w:tcW w:w="847" w:type="dxa"/>
          </w:tcPr>
          <w:p w:rsidR="00D21C7F" w:rsidRDefault="00D21C7F" w:rsidP="0036773B">
            <w:pPr>
              <w:jc w:val="both"/>
            </w:pPr>
          </w:p>
        </w:tc>
        <w:tc>
          <w:tcPr>
            <w:tcW w:w="778" w:type="dxa"/>
          </w:tcPr>
          <w:p w:rsidR="00D21C7F" w:rsidRDefault="00D21C7F" w:rsidP="0036773B">
            <w:pPr>
              <w:jc w:val="both"/>
            </w:pPr>
          </w:p>
        </w:tc>
        <w:tc>
          <w:tcPr>
            <w:tcW w:w="829"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bl>
    <w:p w:rsidR="00D21C7F" w:rsidRDefault="00D21C7F" w:rsidP="00D21C7F">
      <w:pPr>
        <w:jc w:val="both"/>
      </w:pPr>
    </w:p>
    <w:p w:rsidR="00D21C7F" w:rsidRDefault="00D21C7F" w:rsidP="00D21C7F">
      <w:pPr>
        <w:jc w:val="both"/>
      </w:pPr>
    </w:p>
    <w:p w:rsidR="00D21C7F" w:rsidRDefault="00D21C7F" w:rsidP="00D21C7F">
      <w:pPr>
        <w:jc w:val="both"/>
      </w:pPr>
    </w:p>
    <w:p w:rsidR="00D21C7F" w:rsidRDefault="00D21C7F" w:rsidP="00D21C7F">
      <w:pPr>
        <w:overflowPunct/>
        <w:autoSpaceDE/>
        <w:autoSpaceDN/>
        <w:adjustRightInd/>
        <w:textAlignment w:val="auto"/>
      </w:pPr>
      <w:r>
        <w:br w:type="page"/>
      </w:r>
    </w:p>
    <w:tbl>
      <w:tblPr>
        <w:tblStyle w:val="TableGrid"/>
        <w:tblW w:w="0" w:type="auto"/>
        <w:tblLook w:val="04A0"/>
      </w:tblPr>
      <w:tblGrid>
        <w:gridCol w:w="4472"/>
        <w:gridCol w:w="836"/>
        <w:gridCol w:w="765"/>
        <w:gridCol w:w="820"/>
        <w:gridCol w:w="1323"/>
        <w:gridCol w:w="1270"/>
      </w:tblGrid>
      <w:tr w:rsidR="00D21C7F" w:rsidTr="0036773B">
        <w:tc>
          <w:tcPr>
            <w:tcW w:w="4472" w:type="dxa"/>
          </w:tcPr>
          <w:p w:rsidR="00D21C7F" w:rsidRDefault="00D21C7F" w:rsidP="0036773B">
            <w:pPr>
              <w:jc w:val="center"/>
              <w:rPr>
                <w:b/>
              </w:rPr>
            </w:pPr>
          </w:p>
        </w:tc>
        <w:tc>
          <w:tcPr>
            <w:tcW w:w="836" w:type="dxa"/>
          </w:tcPr>
          <w:p w:rsidR="00D21C7F" w:rsidRPr="00AE1E02" w:rsidRDefault="00D21C7F" w:rsidP="0036773B">
            <w:pPr>
              <w:jc w:val="center"/>
              <w:rPr>
                <w:b/>
              </w:rPr>
            </w:pPr>
            <w:r>
              <w:rPr>
                <w:b/>
              </w:rPr>
              <w:t>Yes</w:t>
            </w:r>
          </w:p>
        </w:tc>
        <w:tc>
          <w:tcPr>
            <w:tcW w:w="765" w:type="dxa"/>
          </w:tcPr>
          <w:p w:rsidR="00D21C7F" w:rsidRPr="00AE1E02" w:rsidRDefault="00D21C7F" w:rsidP="0036773B">
            <w:pPr>
              <w:jc w:val="center"/>
              <w:rPr>
                <w:b/>
              </w:rPr>
            </w:pPr>
            <w:r>
              <w:rPr>
                <w:b/>
              </w:rPr>
              <w:t>No</w:t>
            </w:r>
          </w:p>
        </w:tc>
        <w:tc>
          <w:tcPr>
            <w:tcW w:w="820" w:type="dxa"/>
          </w:tcPr>
          <w:p w:rsidR="00D21C7F" w:rsidRPr="00AE1E02" w:rsidRDefault="00D21C7F" w:rsidP="0036773B">
            <w:pPr>
              <w:jc w:val="center"/>
              <w:rPr>
                <w:b/>
              </w:rPr>
            </w:pPr>
            <w:r>
              <w:rPr>
                <w:b/>
              </w:rPr>
              <w:t>N/A</w:t>
            </w:r>
          </w:p>
        </w:tc>
        <w:tc>
          <w:tcPr>
            <w:tcW w:w="1323" w:type="dxa"/>
          </w:tcPr>
          <w:p w:rsidR="00D21C7F" w:rsidRDefault="00D21C7F" w:rsidP="0036773B">
            <w:pPr>
              <w:jc w:val="center"/>
              <w:rPr>
                <w:b/>
              </w:rPr>
            </w:pPr>
            <w:r>
              <w:rPr>
                <w:b/>
              </w:rPr>
              <w:t>Observed?</w:t>
            </w:r>
          </w:p>
        </w:tc>
        <w:tc>
          <w:tcPr>
            <w:tcW w:w="1270" w:type="dxa"/>
          </w:tcPr>
          <w:p w:rsidR="00D21C7F" w:rsidRDefault="00D21C7F" w:rsidP="0036773B">
            <w:pPr>
              <w:jc w:val="center"/>
              <w:rPr>
                <w:b/>
              </w:rPr>
            </w:pPr>
            <w:r>
              <w:rPr>
                <w:b/>
              </w:rPr>
              <w:t>Suitably</w:t>
            </w:r>
          </w:p>
          <w:p w:rsidR="00D21C7F" w:rsidRDefault="00D21C7F" w:rsidP="0036773B">
            <w:pPr>
              <w:jc w:val="center"/>
              <w:rPr>
                <w:b/>
              </w:rPr>
            </w:pPr>
            <w:r>
              <w:rPr>
                <w:b/>
              </w:rPr>
              <w:t>Designed?</w:t>
            </w:r>
          </w:p>
        </w:tc>
      </w:tr>
      <w:tr w:rsidR="00D21C7F" w:rsidTr="0036773B">
        <w:trPr>
          <w:trHeight w:val="337"/>
        </w:trPr>
        <w:tc>
          <w:tcPr>
            <w:tcW w:w="4472" w:type="dxa"/>
          </w:tcPr>
          <w:p w:rsidR="00D21C7F" w:rsidRPr="00AE1E02" w:rsidRDefault="00D21C7F" w:rsidP="0036773B">
            <w:pPr>
              <w:jc w:val="center"/>
              <w:rPr>
                <w:b/>
              </w:rPr>
            </w:pPr>
            <w:r>
              <w:rPr>
                <w:b/>
              </w:rPr>
              <w:t>REVENUE AND EXPENDITURE RESTRICTIONS</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Management and those charged with governance are knowledgeable about revenue and expenditure restrictions.</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Newly elected and hired officials are provided with an orientation of the revenue and expenditure restrictions</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Revenues collected and expenditures made are limited to those that are allowed by state statute, tax propositions or ordinance.</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Salaries and wages cannot be advanced to employees.</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Bonuses and retroactive pay increases are not allowed.</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Payment in lieu of vacation is not allowed.</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Public funds are prohibited from being expended for private purposes or to private organizations.</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The “public purpose” exceptions are required to be documented.</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Public assets cannot be loaned or pledged for the benefit of individuals.</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Supervisory personnel review support for expenditures before authorizing for items that would be prohibited.</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r>
              <w:t>Other controls that exist:</w:t>
            </w: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c>
          <w:tcPr>
            <w:tcW w:w="4472" w:type="dxa"/>
          </w:tcPr>
          <w:p w:rsidR="00D21C7F" w:rsidRDefault="00D21C7F" w:rsidP="0036773B">
            <w:pPr>
              <w:jc w:val="both"/>
            </w:pP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r w:rsidR="00D21C7F" w:rsidTr="0036773B">
        <w:trPr>
          <w:trHeight w:val="580"/>
        </w:trPr>
        <w:tc>
          <w:tcPr>
            <w:tcW w:w="4472" w:type="dxa"/>
          </w:tcPr>
          <w:p w:rsidR="00D21C7F" w:rsidRDefault="00D21C7F" w:rsidP="0036773B">
            <w:pPr>
              <w:jc w:val="both"/>
            </w:pPr>
          </w:p>
        </w:tc>
        <w:tc>
          <w:tcPr>
            <w:tcW w:w="836" w:type="dxa"/>
          </w:tcPr>
          <w:p w:rsidR="00D21C7F" w:rsidRDefault="00D21C7F" w:rsidP="0036773B">
            <w:pPr>
              <w:jc w:val="both"/>
            </w:pPr>
          </w:p>
        </w:tc>
        <w:tc>
          <w:tcPr>
            <w:tcW w:w="765" w:type="dxa"/>
          </w:tcPr>
          <w:p w:rsidR="00D21C7F" w:rsidRDefault="00D21C7F" w:rsidP="0036773B">
            <w:pPr>
              <w:jc w:val="both"/>
            </w:pPr>
          </w:p>
        </w:tc>
        <w:tc>
          <w:tcPr>
            <w:tcW w:w="820" w:type="dxa"/>
          </w:tcPr>
          <w:p w:rsidR="00D21C7F" w:rsidRDefault="00D21C7F" w:rsidP="0036773B">
            <w:pPr>
              <w:jc w:val="both"/>
            </w:pPr>
          </w:p>
        </w:tc>
        <w:tc>
          <w:tcPr>
            <w:tcW w:w="1323" w:type="dxa"/>
          </w:tcPr>
          <w:p w:rsidR="00D21C7F" w:rsidRDefault="00D21C7F" w:rsidP="0036773B">
            <w:pPr>
              <w:jc w:val="both"/>
            </w:pPr>
          </w:p>
        </w:tc>
        <w:tc>
          <w:tcPr>
            <w:tcW w:w="1270" w:type="dxa"/>
          </w:tcPr>
          <w:p w:rsidR="00D21C7F" w:rsidRDefault="00D21C7F" w:rsidP="0036773B">
            <w:pPr>
              <w:jc w:val="both"/>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21C7F" w:rsidTr="0036773B">
        <w:trPr>
          <w:trHeight w:val="550"/>
        </w:trPr>
        <w:tc>
          <w:tcPr>
            <w:tcW w:w="8856" w:type="dxa"/>
          </w:tcPr>
          <w:p w:rsidR="00D21C7F" w:rsidRDefault="00D21C7F" w:rsidP="0036773B">
            <w:pPr>
              <w:rPr>
                <w:b/>
              </w:rPr>
            </w:pPr>
          </w:p>
          <w:p w:rsidR="00D21C7F" w:rsidRPr="0094024A" w:rsidRDefault="00D21C7F" w:rsidP="0036773B">
            <w:pPr>
              <w:jc w:val="both"/>
            </w:pPr>
            <w:r w:rsidRPr="0094024A">
              <w:t xml:space="preserve">For any “NO” answers above, describe any compensating controls, including activities by management, those charged with governance or others, and what procedures were applied to the compensating controls (such as inquiry, inspection, observation or </w:t>
            </w:r>
            <w:proofErr w:type="spellStart"/>
            <w:r w:rsidRPr="0094024A">
              <w:t>reperformance</w:t>
            </w:r>
            <w:proofErr w:type="spellEnd"/>
            <w:r w:rsidRPr="0094024A">
              <w:t>):</w:t>
            </w:r>
          </w:p>
          <w:p w:rsidR="00D21C7F" w:rsidRPr="0094024A" w:rsidRDefault="00D21C7F" w:rsidP="0036773B">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D21C7F" w:rsidRDefault="00D21C7F" w:rsidP="0036773B">
            <w:pPr>
              <w:jc w:val="both"/>
            </w:pPr>
            <w:r w:rsidRPr="0094024A">
              <w:t xml:space="preserve">Consider whether any “NO” answers which are not mitigated by compensating controls constitutes a significant deficiency or material weakness in internal control </w:t>
            </w:r>
            <w:r>
              <w:t xml:space="preserve">over compliance </w:t>
            </w:r>
            <w:r w:rsidRPr="0094024A">
              <w:t>that should be reported to management and those charged with governance.</w:t>
            </w:r>
          </w:p>
          <w:p w:rsidR="00D21C7F" w:rsidRDefault="00D21C7F" w:rsidP="0036773B">
            <w:pPr>
              <w:jc w:val="both"/>
              <w:rPr>
                <w:b/>
              </w:rPr>
            </w:pPr>
            <w:r>
              <w:t>_______________________________________________________________________________________________________________________________________________________________________________________________________________________________________</w:t>
            </w:r>
          </w:p>
          <w:p w:rsidR="00D21C7F" w:rsidRPr="00295709" w:rsidRDefault="00D21C7F" w:rsidP="0036773B">
            <w:bookmarkStart w:id="0" w:name="_GoBack"/>
            <w:bookmarkEnd w:id="0"/>
          </w:p>
        </w:tc>
      </w:tr>
    </w:tbl>
    <w:p w:rsidR="0062680F" w:rsidRDefault="00892860" w:rsidP="00D21C7F"/>
    <w:sectPr w:rsidR="0062680F" w:rsidSect="0064586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60" w:rsidRDefault="00892860" w:rsidP="00D21C7F">
      <w:r>
        <w:separator/>
      </w:r>
    </w:p>
  </w:endnote>
  <w:endnote w:type="continuationSeparator" w:id="0">
    <w:p w:rsidR="00892860" w:rsidRDefault="00892860" w:rsidP="00D21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834995"/>
      <w:docPartObj>
        <w:docPartGallery w:val="Page Numbers (Bottom of Page)"/>
        <w:docPartUnique/>
      </w:docPartObj>
    </w:sdtPr>
    <w:sdtEndPr>
      <w:rPr>
        <w:noProof/>
      </w:rPr>
    </w:sdtEndPr>
    <w:sdtContent>
      <w:p w:rsidR="00D21C7F" w:rsidRDefault="0064586F">
        <w:pPr>
          <w:pStyle w:val="Footer"/>
          <w:jc w:val="center"/>
        </w:pPr>
        <w:r>
          <w:fldChar w:fldCharType="begin"/>
        </w:r>
        <w:r w:rsidR="00D21C7F">
          <w:instrText xml:space="preserve"> PAGE   \* MERGEFORMAT </w:instrText>
        </w:r>
        <w:r>
          <w:fldChar w:fldCharType="separate"/>
        </w:r>
        <w:r w:rsidR="00FD5DAD">
          <w:rPr>
            <w:noProof/>
          </w:rPr>
          <w:t>1</w:t>
        </w:r>
        <w:r>
          <w:rPr>
            <w:noProof/>
          </w:rPr>
          <w:fldChar w:fldCharType="end"/>
        </w:r>
      </w:p>
    </w:sdtContent>
  </w:sdt>
  <w:p w:rsidR="00D21C7F" w:rsidRDefault="00D21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60" w:rsidRDefault="00892860" w:rsidP="00D21C7F">
      <w:r>
        <w:separator/>
      </w:r>
    </w:p>
  </w:footnote>
  <w:footnote w:type="continuationSeparator" w:id="0">
    <w:p w:rsidR="00892860" w:rsidRDefault="00892860" w:rsidP="00D21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21C7F"/>
    <w:rsid w:val="002D41FE"/>
    <w:rsid w:val="00430EA3"/>
    <w:rsid w:val="0064586F"/>
    <w:rsid w:val="00827177"/>
    <w:rsid w:val="0084622D"/>
    <w:rsid w:val="00892860"/>
    <w:rsid w:val="009B49A8"/>
    <w:rsid w:val="00BF6F2C"/>
    <w:rsid w:val="00D21C7F"/>
    <w:rsid w:val="00FD5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7F"/>
    <w:pPr>
      <w:overflowPunct w:val="0"/>
      <w:autoSpaceDE w:val="0"/>
      <w:autoSpaceDN w:val="0"/>
      <w:adjustRightInd w:val="0"/>
      <w:spacing w:after="0" w:line="240" w:lineRule="auto"/>
      <w:textAlignment w:val="baseline"/>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21C7F"/>
    <w:pPr>
      <w:overflowPunct w:val="0"/>
      <w:autoSpaceDE w:val="0"/>
      <w:autoSpaceDN w:val="0"/>
      <w:adjustRightInd w:val="0"/>
      <w:spacing w:after="0" w:line="240" w:lineRule="auto"/>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1C7F"/>
    <w:pPr>
      <w:tabs>
        <w:tab w:val="center" w:pos="4680"/>
        <w:tab w:val="right" w:pos="9360"/>
      </w:tabs>
    </w:pPr>
  </w:style>
  <w:style w:type="character" w:customStyle="1" w:styleId="HeaderChar">
    <w:name w:val="Header Char"/>
    <w:basedOn w:val="DefaultParagraphFont"/>
    <w:link w:val="Header"/>
    <w:uiPriority w:val="99"/>
    <w:rsid w:val="00D21C7F"/>
    <w:rPr>
      <w:rFonts w:eastAsia="Times New Roman"/>
      <w:sz w:val="24"/>
      <w:szCs w:val="20"/>
    </w:rPr>
  </w:style>
  <w:style w:type="paragraph" w:styleId="Footer">
    <w:name w:val="footer"/>
    <w:basedOn w:val="Normal"/>
    <w:link w:val="FooterChar"/>
    <w:uiPriority w:val="99"/>
    <w:unhideWhenUsed/>
    <w:rsid w:val="00D21C7F"/>
    <w:pPr>
      <w:tabs>
        <w:tab w:val="center" w:pos="4680"/>
        <w:tab w:val="right" w:pos="9360"/>
      </w:tabs>
    </w:pPr>
  </w:style>
  <w:style w:type="character" w:customStyle="1" w:styleId="FooterChar">
    <w:name w:val="Footer Char"/>
    <w:basedOn w:val="DefaultParagraphFont"/>
    <w:link w:val="Footer"/>
    <w:uiPriority w:val="99"/>
    <w:rsid w:val="00D21C7F"/>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7F"/>
    <w:pPr>
      <w:overflowPunct w:val="0"/>
      <w:autoSpaceDE w:val="0"/>
      <w:autoSpaceDN w:val="0"/>
      <w:adjustRightInd w:val="0"/>
      <w:spacing w:after="0" w:line="240" w:lineRule="auto"/>
      <w:textAlignment w:val="baseline"/>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21C7F"/>
    <w:pPr>
      <w:overflowPunct w:val="0"/>
      <w:autoSpaceDE w:val="0"/>
      <w:autoSpaceDN w:val="0"/>
      <w:adjustRightInd w:val="0"/>
      <w:spacing w:after="0" w:line="240" w:lineRule="auto"/>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1C7F"/>
    <w:pPr>
      <w:tabs>
        <w:tab w:val="center" w:pos="4680"/>
        <w:tab w:val="right" w:pos="9360"/>
      </w:tabs>
    </w:pPr>
  </w:style>
  <w:style w:type="character" w:customStyle="1" w:styleId="HeaderChar">
    <w:name w:val="Header Char"/>
    <w:basedOn w:val="DefaultParagraphFont"/>
    <w:link w:val="Header"/>
    <w:uiPriority w:val="99"/>
    <w:rsid w:val="00D21C7F"/>
    <w:rPr>
      <w:rFonts w:eastAsia="Times New Roman"/>
      <w:sz w:val="24"/>
      <w:szCs w:val="20"/>
    </w:rPr>
  </w:style>
  <w:style w:type="paragraph" w:styleId="Footer">
    <w:name w:val="footer"/>
    <w:basedOn w:val="Normal"/>
    <w:link w:val="FooterChar"/>
    <w:uiPriority w:val="99"/>
    <w:unhideWhenUsed/>
    <w:rsid w:val="00D21C7F"/>
    <w:pPr>
      <w:tabs>
        <w:tab w:val="center" w:pos="4680"/>
        <w:tab w:val="right" w:pos="9360"/>
      </w:tabs>
    </w:pPr>
  </w:style>
  <w:style w:type="character" w:customStyle="1" w:styleId="FooterChar">
    <w:name w:val="Footer Char"/>
    <w:basedOn w:val="DefaultParagraphFont"/>
    <w:link w:val="Footer"/>
    <w:uiPriority w:val="99"/>
    <w:rsid w:val="00D21C7F"/>
    <w:rPr>
      <w:rFonts w:eastAsia="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Michael Inzina</dc:creator>
  <cp:lastModifiedBy>Don</cp:lastModifiedBy>
  <cp:revision>2</cp:revision>
  <dcterms:created xsi:type="dcterms:W3CDTF">2011-07-30T15:24:00Z</dcterms:created>
  <dcterms:modified xsi:type="dcterms:W3CDTF">2011-07-30T15:24:00Z</dcterms:modified>
</cp:coreProperties>
</file>